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8450" w14:textId="77777777" w:rsidR="001777F5" w:rsidRDefault="001777F5" w:rsidP="00ED18FF">
      <w:pPr>
        <w:jc w:val="center"/>
        <w:rPr>
          <w:rFonts w:asciiTheme="minorHAnsi" w:hAnsiTheme="minorHAnsi" w:cstheme="minorHAnsi"/>
          <w:b/>
          <w:szCs w:val="24"/>
        </w:rPr>
      </w:pPr>
    </w:p>
    <w:p w14:paraId="012A9CA4" w14:textId="0CD625A9" w:rsidR="00E94176" w:rsidRPr="00AB2C20" w:rsidRDefault="00E94176" w:rsidP="00ED18FF">
      <w:pPr>
        <w:jc w:val="center"/>
        <w:rPr>
          <w:rFonts w:asciiTheme="minorHAnsi" w:hAnsiTheme="minorHAnsi" w:cstheme="minorHAnsi"/>
          <w:b/>
          <w:szCs w:val="24"/>
        </w:rPr>
      </w:pPr>
      <w:r w:rsidRPr="00AB2C20">
        <w:rPr>
          <w:rFonts w:asciiTheme="minorHAnsi" w:hAnsiTheme="minorHAnsi" w:cstheme="minorHAnsi"/>
          <w:b/>
          <w:szCs w:val="24"/>
        </w:rPr>
        <w:t>BOARD OF TRUSTEES MEETING</w:t>
      </w:r>
    </w:p>
    <w:p w14:paraId="5AC7E20B" w14:textId="6636C468" w:rsidR="00E94176" w:rsidRPr="00AB2C20" w:rsidRDefault="00EC01BB" w:rsidP="00E94176">
      <w:pPr>
        <w:jc w:val="center"/>
        <w:rPr>
          <w:rFonts w:asciiTheme="minorHAnsi" w:hAnsiTheme="minorHAnsi" w:cstheme="minorHAnsi"/>
          <w:smallCaps/>
          <w:sz w:val="22"/>
          <w:szCs w:val="24"/>
        </w:rPr>
      </w:pPr>
      <w:r w:rsidRPr="00AB2C20">
        <w:rPr>
          <w:rFonts w:asciiTheme="minorHAnsi" w:hAnsiTheme="minorHAnsi" w:cstheme="minorHAnsi"/>
          <w:smallCaps/>
          <w:sz w:val="22"/>
          <w:szCs w:val="24"/>
        </w:rPr>
        <w:t>December</w:t>
      </w:r>
      <w:r w:rsidR="0085044A" w:rsidRPr="00AB2C20">
        <w:rPr>
          <w:rFonts w:asciiTheme="minorHAnsi" w:hAnsiTheme="minorHAnsi" w:cstheme="minorHAnsi"/>
          <w:smallCaps/>
          <w:sz w:val="22"/>
          <w:szCs w:val="24"/>
        </w:rPr>
        <w:t xml:space="preserve"> </w:t>
      </w:r>
      <w:r w:rsidRPr="00AB2C20">
        <w:rPr>
          <w:rFonts w:asciiTheme="minorHAnsi" w:hAnsiTheme="minorHAnsi" w:cstheme="minorHAnsi"/>
          <w:smallCaps/>
          <w:sz w:val="22"/>
          <w:szCs w:val="24"/>
        </w:rPr>
        <w:t>10</w:t>
      </w:r>
      <w:r w:rsidR="0085044A" w:rsidRPr="00AB2C20">
        <w:rPr>
          <w:rFonts w:asciiTheme="minorHAnsi" w:hAnsiTheme="minorHAnsi" w:cstheme="minorHAnsi"/>
          <w:smallCaps/>
          <w:sz w:val="22"/>
          <w:szCs w:val="24"/>
        </w:rPr>
        <w:t>, 202</w:t>
      </w:r>
      <w:r w:rsidR="00045F81" w:rsidRPr="00AB2C20">
        <w:rPr>
          <w:rFonts w:asciiTheme="minorHAnsi" w:hAnsiTheme="minorHAnsi" w:cstheme="minorHAnsi"/>
          <w:smallCaps/>
          <w:sz w:val="22"/>
          <w:szCs w:val="24"/>
        </w:rPr>
        <w:t>1</w:t>
      </w:r>
      <w:r w:rsidR="00705F22" w:rsidRPr="00AB2C20">
        <w:rPr>
          <w:rFonts w:asciiTheme="minorHAnsi" w:hAnsiTheme="minorHAnsi" w:cstheme="minorHAnsi"/>
          <w:smallCaps/>
          <w:sz w:val="22"/>
          <w:szCs w:val="24"/>
        </w:rPr>
        <w:t xml:space="preserve"> at 9:00 AM</w:t>
      </w:r>
    </w:p>
    <w:p w14:paraId="62BEBFAF" w14:textId="6540E2F8" w:rsidR="008D2E1B" w:rsidRPr="00AB2C20" w:rsidRDefault="0074623A" w:rsidP="00E94176">
      <w:pPr>
        <w:jc w:val="center"/>
        <w:rPr>
          <w:rFonts w:asciiTheme="minorHAnsi" w:hAnsiTheme="minorHAnsi" w:cstheme="minorHAnsi"/>
          <w:smallCaps/>
          <w:sz w:val="22"/>
          <w:szCs w:val="24"/>
        </w:rPr>
      </w:pPr>
      <w:r w:rsidRPr="00AB2C20">
        <w:rPr>
          <w:rFonts w:asciiTheme="minorHAnsi" w:hAnsiTheme="minorHAnsi" w:cstheme="minorHAnsi"/>
          <w:smallCaps/>
          <w:sz w:val="22"/>
          <w:szCs w:val="24"/>
        </w:rPr>
        <w:t>Virtual Meeting</w:t>
      </w:r>
    </w:p>
    <w:p w14:paraId="4BA0CA8A" w14:textId="77777777" w:rsidR="0000180D" w:rsidRPr="00AB2C20" w:rsidRDefault="0000180D" w:rsidP="00E94176">
      <w:pPr>
        <w:jc w:val="center"/>
        <w:rPr>
          <w:rFonts w:asciiTheme="minorHAnsi" w:hAnsiTheme="minorHAnsi" w:cstheme="minorHAnsi"/>
          <w:u w:val="single"/>
        </w:rPr>
      </w:pPr>
    </w:p>
    <w:p w14:paraId="7092AFA2" w14:textId="670AEE6E" w:rsidR="00E94176" w:rsidRPr="001777F5" w:rsidRDefault="00EF2B6F" w:rsidP="00E94176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1777F5">
        <w:rPr>
          <w:rFonts w:asciiTheme="minorHAnsi" w:hAnsiTheme="minorHAnsi" w:cstheme="minorHAnsi"/>
          <w:b/>
          <w:sz w:val="28"/>
          <w:u w:val="single"/>
        </w:rPr>
        <w:t>Minutes</w:t>
      </w:r>
    </w:p>
    <w:p w14:paraId="090D5243" w14:textId="77777777" w:rsidR="001777F5" w:rsidRDefault="001777F5" w:rsidP="00392619">
      <w:pPr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  <w:bookmarkStart w:id="0" w:name="_Hlk84595697"/>
    </w:p>
    <w:p w14:paraId="3E4538FF" w14:textId="41BCF4EF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  <w:r w:rsidRPr="00AB2C20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In Attendance</w:t>
      </w:r>
    </w:p>
    <w:p w14:paraId="00A86E06" w14:textId="77777777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</w:rPr>
      </w:pPr>
      <w:r w:rsidRPr="00AB2C20">
        <w:rPr>
          <w:rFonts w:asciiTheme="minorHAnsi" w:hAnsiTheme="minorHAnsi" w:cstheme="minorHAnsi"/>
          <w:b/>
          <w:color w:val="000000" w:themeColor="text1"/>
          <w:szCs w:val="24"/>
        </w:rPr>
        <w:t xml:space="preserve">Voting Members: </w:t>
      </w:r>
    </w:p>
    <w:p w14:paraId="1D25D69D" w14:textId="5F199B38" w:rsidR="00392619" w:rsidRPr="00AB2C20" w:rsidRDefault="00392619" w:rsidP="00392619">
      <w:pPr>
        <w:rPr>
          <w:rFonts w:asciiTheme="minorHAnsi" w:hAnsiTheme="minorHAnsi" w:cstheme="minorHAnsi"/>
          <w:color w:val="000000" w:themeColor="text1"/>
          <w:szCs w:val="24"/>
        </w:rPr>
      </w:pPr>
      <w:r w:rsidRPr="00AB2C20">
        <w:rPr>
          <w:rFonts w:asciiTheme="minorHAnsi" w:hAnsiTheme="minorHAnsi" w:cstheme="minorHAnsi"/>
          <w:color w:val="000000" w:themeColor="text1"/>
          <w:szCs w:val="24"/>
        </w:rPr>
        <w:t>Chair William Fisher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Vice Chair John Bartow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A772E4" w:rsidRPr="00AB2C20">
        <w:rPr>
          <w:rFonts w:asciiTheme="minorHAnsi" w:hAnsiTheme="minorHAnsi" w:cstheme="minorHAnsi"/>
          <w:color w:val="000000" w:themeColor="text1"/>
          <w:szCs w:val="24"/>
        </w:rPr>
        <w:t>Trustee Dan Fitts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 xml:space="preserve">Trustee Oluwole </w:t>
      </w:r>
      <w:proofErr w:type="spellStart"/>
      <w:r w:rsidRPr="00AB2C20">
        <w:rPr>
          <w:rFonts w:asciiTheme="minorHAnsi" w:hAnsiTheme="minorHAnsi" w:cstheme="minorHAnsi"/>
          <w:color w:val="000000" w:themeColor="text1"/>
          <w:szCs w:val="24"/>
        </w:rPr>
        <w:t>McFoy</w:t>
      </w:r>
      <w:proofErr w:type="spellEnd"/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Trustee Steven (Rick) Fedrizzi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 xml:space="preserve">Trustee Vita </w:t>
      </w:r>
      <w:proofErr w:type="spellStart"/>
      <w:r w:rsidRPr="00AB2C20">
        <w:rPr>
          <w:rFonts w:asciiTheme="minorHAnsi" w:hAnsiTheme="minorHAnsi" w:cstheme="minorHAnsi"/>
          <w:color w:val="000000" w:themeColor="text1"/>
          <w:szCs w:val="24"/>
        </w:rPr>
        <w:t>DeMarchi</w:t>
      </w:r>
      <w:proofErr w:type="spellEnd"/>
      <w:r w:rsidRPr="00AB2C2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80A57" w:rsidRPr="00923A0E">
        <w:rPr>
          <w:rFonts w:asciiTheme="minorHAnsi" w:hAnsiTheme="minorHAnsi" w:cstheme="minorHAnsi"/>
          <w:i/>
          <w:color w:val="000000" w:themeColor="text1"/>
          <w:szCs w:val="24"/>
        </w:rPr>
        <w:t>(Left meeting at 10:53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  <w:r w:rsidR="00C80A57" w:rsidRPr="00923A0E">
        <w:rPr>
          <w:rFonts w:asciiTheme="minorHAnsi" w:hAnsiTheme="minorHAnsi" w:cstheme="minorHAnsi"/>
          <w:i/>
          <w:color w:val="000000" w:themeColor="text1"/>
          <w:szCs w:val="24"/>
        </w:rPr>
        <w:t>am)</w:t>
      </w:r>
    </w:p>
    <w:p w14:paraId="587DD2E0" w14:textId="77777777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  <w:highlight w:val="yellow"/>
        </w:rPr>
      </w:pPr>
    </w:p>
    <w:p w14:paraId="6E0FBB0E" w14:textId="77777777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</w:rPr>
      </w:pPr>
      <w:proofErr w:type="spellStart"/>
      <w:proofErr w:type="gramStart"/>
      <w:r w:rsidRPr="00AB2C20">
        <w:rPr>
          <w:rFonts w:asciiTheme="minorHAnsi" w:hAnsiTheme="minorHAnsi" w:cstheme="minorHAnsi"/>
          <w:b/>
          <w:color w:val="000000" w:themeColor="text1"/>
          <w:szCs w:val="24"/>
        </w:rPr>
        <w:t>Non Voting</w:t>
      </w:r>
      <w:proofErr w:type="spellEnd"/>
      <w:proofErr w:type="gramEnd"/>
      <w:r w:rsidRPr="00AB2C20">
        <w:rPr>
          <w:rFonts w:asciiTheme="minorHAnsi" w:hAnsiTheme="minorHAnsi" w:cstheme="minorHAnsi"/>
          <w:b/>
          <w:color w:val="000000" w:themeColor="text1"/>
          <w:szCs w:val="24"/>
        </w:rPr>
        <w:t xml:space="preserve"> Members:</w:t>
      </w:r>
    </w:p>
    <w:p w14:paraId="33A42D91" w14:textId="012D3F49" w:rsidR="00392619" w:rsidRPr="00AB2C20" w:rsidRDefault="00392619" w:rsidP="00392619">
      <w:pPr>
        <w:rPr>
          <w:rFonts w:asciiTheme="minorHAnsi" w:hAnsiTheme="minorHAnsi" w:cstheme="minorHAnsi"/>
          <w:color w:val="000000" w:themeColor="text1"/>
          <w:szCs w:val="24"/>
        </w:rPr>
      </w:pPr>
      <w:r w:rsidRPr="00AB2C20">
        <w:rPr>
          <w:rFonts w:asciiTheme="minorHAnsi" w:hAnsiTheme="minorHAnsi" w:cstheme="minorHAnsi"/>
          <w:color w:val="000000" w:themeColor="text1"/>
          <w:szCs w:val="24"/>
        </w:rPr>
        <w:t>Kent Syverud, Chancellor Syracuse University</w:t>
      </w:r>
      <w:r w:rsidR="00716037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="00000E52" w:rsidRPr="00923A0E">
        <w:rPr>
          <w:rFonts w:asciiTheme="minorHAnsi" w:hAnsiTheme="minorHAnsi" w:cstheme="minorHAnsi"/>
          <w:i/>
          <w:color w:val="000000" w:themeColor="text1"/>
          <w:szCs w:val="24"/>
        </w:rPr>
        <w:t>ex-officio</w:t>
      </w:r>
      <w:r w:rsidR="00716037">
        <w:rPr>
          <w:rFonts w:asciiTheme="minorHAnsi" w:hAnsiTheme="minorHAnsi" w:cstheme="minorHAnsi"/>
          <w:color w:val="000000" w:themeColor="text1"/>
          <w:szCs w:val="24"/>
        </w:rPr>
        <w:t>)</w:t>
      </w:r>
      <w:r w:rsidR="001777F5">
        <w:rPr>
          <w:rFonts w:asciiTheme="minorHAnsi" w:hAnsiTheme="minorHAnsi" w:cstheme="minorHAnsi"/>
          <w:color w:val="000000" w:themeColor="text1"/>
          <w:szCs w:val="24"/>
        </w:rPr>
        <w:t>;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Matthew Marko</w:t>
      </w:r>
      <w:r w:rsidR="00716037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="00923A0E" w:rsidRPr="00923A0E">
        <w:rPr>
          <w:rFonts w:asciiTheme="minorHAnsi" w:hAnsiTheme="minorHAnsi" w:cstheme="minorHAnsi"/>
          <w:i/>
          <w:color w:val="000000" w:themeColor="text1"/>
          <w:szCs w:val="24"/>
        </w:rPr>
        <w:t>R</w:t>
      </w:r>
      <w:r w:rsidR="00B7586A" w:rsidRPr="00923A0E">
        <w:rPr>
          <w:rFonts w:asciiTheme="minorHAnsi" w:hAnsiTheme="minorHAnsi" w:cstheme="minorHAnsi"/>
          <w:i/>
          <w:color w:val="000000" w:themeColor="text1"/>
          <w:szCs w:val="24"/>
        </w:rPr>
        <w:t xml:space="preserve">epresentative of Commissioner </w:t>
      </w:r>
      <w:proofErr w:type="spellStart"/>
      <w:r w:rsidR="00B7586A" w:rsidRPr="00923A0E">
        <w:rPr>
          <w:rFonts w:asciiTheme="minorHAnsi" w:hAnsiTheme="minorHAnsi" w:cstheme="minorHAnsi"/>
          <w:i/>
          <w:color w:val="000000" w:themeColor="text1"/>
          <w:szCs w:val="24"/>
        </w:rPr>
        <w:t>Seggos</w:t>
      </w:r>
      <w:proofErr w:type="spellEnd"/>
      <w:r w:rsidR="00716037">
        <w:rPr>
          <w:rFonts w:asciiTheme="minorHAnsi" w:hAnsiTheme="minorHAnsi" w:cstheme="minorHAnsi"/>
          <w:color w:val="000000" w:themeColor="text1"/>
          <w:szCs w:val="24"/>
        </w:rPr>
        <w:t>),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923A0E">
        <w:rPr>
          <w:rFonts w:asciiTheme="minorHAnsi" w:hAnsiTheme="minorHAnsi" w:cstheme="minorHAnsi"/>
          <w:color w:val="000000" w:themeColor="text1"/>
          <w:szCs w:val="24"/>
        </w:rPr>
        <w:t>Patrick Wickersham</w:t>
      </w:r>
      <w:r w:rsidR="00716037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Pr="00923A0E">
        <w:rPr>
          <w:rFonts w:asciiTheme="minorHAnsi" w:hAnsiTheme="minorHAnsi" w:cstheme="minorHAnsi"/>
          <w:i/>
          <w:color w:val="000000" w:themeColor="text1"/>
          <w:szCs w:val="24"/>
        </w:rPr>
        <w:t xml:space="preserve">Graduate </w:t>
      </w:r>
      <w:r w:rsidR="00923A0E">
        <w:rPr>
          <w:rFonts w:asciiTheme="minorHAnsi" w:hAnsiTheme="minorHAnsi" w:cstheme="minorHAnsi"/>
          <w:i/>
          <w:color w:val="000000" w:themeColor="text1"/>
          <w:szCs w:val="24"/>
        </w:rPr>
        <w:t>Student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 representative</w:t>
      </w:r>
      <w:r w:rsidR="00716037">
        <w:rPr>
          <w:rFonts w:asciiTheme="minorHAnsi" w:hAnsiTheme="minorHAnsi" w:cstheme="minorHAnsi"/>
          <w:i/>
          <w:color w:val="000000" w:themeColor="text1"/>
          <w:szCs w:val="24"/>
        </w:rPr>
        <w:t>)</w:t>
      </w:r>
    </w:p>
    <w:p w14:paraId="3C74E041" w14:textId="77777777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  <w:highlight w:val="yellow"/>
        </w:rPr>
      </w:pPr>
    </w:p>
    <w:p w14:paraId="6ACBE983" w14:textId="77777777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</w:rPr>
      </w:pPr>
      <w:r w:rsidRPr="00AB2C20">
        <w:rPr>
          <w:rFonts w:asciiTheme="minorHAnsi" w:hAnsiTheme="minorHAnsi" w:cstheme="minorHAnsi"/>
          <w:b/>
          <w:color w:val="000000" w:themeColor="text1"/>
          <w:szCs w:val="24"/>
        </w:rPr>
        <w:t>College Personnel in Attendance:</w:t>
      </w:r>
    </w:p>
    <w:p w14:paraId="353BACDA" w14:textId="0971A7A8" w:rsidR="00392619" w:rsidRPr="00923A0E" w:rsidRDefault="00392619" w:rsidP="00392619">
      <w:pPr>
        <w:rPr>
          <w:rFonts w:asciiTheme="minorHAnsi" w:hAnsiTheme="minorHAnsi" w:cstheme="minorHAnsi"/>
          <w:i/>
          <w:color w:val="000000" w:themeColor="text1"/>
          <w:szCs w:val="24"/>
        </w:rPr>
      </w:pPr>
      <w:r w:rsidRPr="00AB2C20">
        <w:rPr>
          <w:rFonts w:asciiTheme="minorHAnsi" w:hAnsiTheme="minorHAnsi" w:cstheme="minorHAnsi"/>
          <w:color w:val="000000" w:themeColor="text1"/>
          <w:szCs w:val="24"/>
        </w:rPr>
        <w:t xml:space="preserve">Joseph </w:t>
      </w:r>
      <w:proofErr w:type="spellStart"/>
      <w:r w:rsidRPr="00AB2C20">
        <w:rPr>
          <w:rFonts w:asciiTheme="minorHAnsi" w:hAnsiTheme="minorHAnsi" w:cstheme="minorHAnsi"/>
          <w:color w:val="000000" w:themeColor="text1"/>
          <w:szCs w:val="24"/>
        </w:rPr>
        <w:t>Rufo</w:t>
      </w:r>
      <w:proofErr w:type="spellEnd"/>
      <w:r w:rsidRPr="00AB2C2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>(</w:t>
      </w:r>
      <w:r w:rsidRPr="00923A0E">
        <w:rPr>
          <w:rFonts w:asciiTheme="minorHAnsi" w:hAnsiTheme="minorHAnsi" w:cstheme="minorHAnsi"/>
          <w:i/>
          <w:color w:val="000000" w:themeColor="text1"/>
          <w:szCs w:val="24"/>
        </w:rPr>
        <w:t>Secretary to the Board</w:t>
      </w:r>
      <w:r w:rsidR="00923A0E">
        <w:rPr>
          <w:rFonts w:asciiTheme="minorHAnsi" w:hAnsiTheme="minorHAnsi" w:cstheme="minorHAnsi"/>
          <w:i/>
          <w:color w:val="000000" w:themeColor="text1"/>
          <w:szCs w:val="24"/>
        </w:rPr>
        <w:t>)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Joanne Mahoney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23A0E" w:rsidRPr="00923A0E">
        <w:rPr>
          <w:rFonts w:asciiTheme="minorHAnsi" w:hAnsiTheme="minorHAnsi" w:cstheme="minorHAnsi"/>
          <w:i/>
          <w:color w:val="000000" w:themeColor="text1"/>
          <w:szCs w:val="24"/>
        </w:rPr>
        <w:t>(</w:t>
      </w:r>
      <w:r w:rsidRPr="00923A0E">
        <w:rPr>
          <w:rFonts w:asciiTheme="minorHAnsi" w:hAnsiTheme="minorHAnsi" w:cstheme="minorHAnsi"/>
          <w:i/>
          <w:color w:val="000000" w:themeColor="text1"/>
          <w:szCs w:val="24"/>
        </w:rPr>
        <w:t>President</w:t>
      </w:r>
      <w:r w:rsidR="00923A0E" w:rsidRPr="00923A0E">
        <w:rPr>
          <w:rFonts w:asciiTheme="minorHAnsi" w:hAnsiTheme="minorHAnsi" w:cstheme="minorHAnsi"/>
          <w:i/>
          <w:color w:val="000000" w:themeColor="text1"/>
          <w:szCs w:val="24"/>
        </w:rPr>
        <w:t>)</w:t>
      </w:r>
      <w:r w:rsidR="00923A0E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>Kelly Berger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 xml:space="preserve">Malika </w:t>
      </w:r>
      <w:proofErr w:type="gramStart"/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>Carte</w:t>
      </w:r>
      <w:r w:rsidR="001777F5">
        <w:rPr>
          <w:rFonts w:asciiTheme="minorHAnsi" w:hAnsiTheme="minorHAnsi" w:cstheme="minorHAnsi"/>
          <w:color w:val="000000" w:themeColor="text1"/>
          <w:szCs w:val="24"/>
        </w:rPr>
        <w:t xml:space="preserve">r,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 xml:space="preserve"> Danielle</w:t>
      </w:r>
      <w:proofErr w:type="gramEnd"/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 xml:space="preserve"> Gerhart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Brenda Greenfield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Mark Lichtenstein</w:t>
      </w:r>
      <w:r w:rsidR="00923A0E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>Anne Lombard</w:t>
      </w:r>
      <w:r w:rsidR="001777F5">
        <w:rPr>
          <w:rFonts w:asciiTheme="minorHAnsi" w:hAnsiTheme="minorHAnsi" w:cstheme="minorHAnsi"/>
          <w:color w:val="000000" w:themeColor="text1"/>
          <w:szCs w:val="24"/>
        </w:rPr>
        <w:t>,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Matthew Millea</w:t>
      </w:r>
      <w:r w:rsidR="00923A0E">
        <w:rPr>
          <w:rFonts w:asciiTheme="minorHAnsi" w:hAnsiTheme="minorHAnsi" w:cstheme="minorHAnsi"/>
          <w:i/>
          <w:color w:val="000000" w:themeColor="text1"/>
          <w:szCs w:val="24"/>
        </w:rPr>
        <w:t>,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>Samuel Mukasa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>Gary Scott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="001777F5" w:rsidRPr="001777F5">
        <w:rPr>
          <w:rFonts w:asciiTheme="minorHAnsi" w:hAnsiTheme="minorHAnsi" w:cstheme="minorHAnsi"/>
          <w:color w:val="000000" w:themeColor="text1"/>
          <w:szCs w:val="24"/>
        </w:rPr>
        <w:t>Ragan Squier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, </w:t>
      </w:r>
      <w:r w:rsidR="001777F5" w:rsidRPr="00AB2C20">
        <w:rPr>
          <w:rFonts w:asciiTheme="minorHAnsi" w:hAnsiTheme="minorHAnsi" w:cstheme="minorHAnsi"/>
          <w:color w:val="000000" w:themeColor="text1"/>
          <w:szCs w:val="24"/>
        </w:rPr>
        <w:t>John Stella,</w:t>
      </w:r>
      <w:r w:rsidR="001777F5"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  <w:r w:rsidRPr="00AB2C20">
        <w:rPr>
          <w:rFonts w:asciiTheme="minorHAnsi" w:hAnsiTheme="minorHAnsi" w:cstheme="minorHAnsi"/>
          <w:color w:val="000000" w:themeColor="text1"/>
          <w:szCs w:val="24"/>
        </w:rPr>
        <w:t>Baylee Woods</w:t>
      </w:r>
    </w:p>
    <w:p w14:paraId="396CED3B" w14:textId="77777777" w:rsidR="00392619" w:rsidRPr="00AB2C20" w:rsidRDefault="00392619" w:rsidP="00392619">
      <w:pPr>
        <w:rPr>
          <w:rFonts w:asciiTheme="minorHAnsi" w:hAnsiTheme="minorHAnsi" w:cstheme="minorHAnsi"/>
          <w:color w:val="000000" w:themeColor="text1"/>
          <w:szCs w:val="24"/>
          <w:highlight w:val="yellow"/>
        </w:rPr>
      </w:pPr>
    </w:p>
    <w:p w14:paraId="22D5D3F1" w14:textId="68399CBD" w:rsidR="00392619" w:rsidRPr="00AB2C20" w:rsidRDefault="00392619" w:rsidP="00392619">
      <w:pPr>
        <w:rPr>
          <w:rFonts w:asciiTheme="minorHAnsi" w:hAnsiTheme="minorHAnsi" w:cstheme="minorHAnsi"/>
          <w:b/>
          <w:color w:val="000000" w:themeColor="text1"/>
          <w:szCs w:val="24"/>
        </w:rPr>
      </w:pPr>
      <w:r w:rsidRPr="001777F5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Absent</w:t>
      </w:r>
    </w:p>
    <w:p w14:paraId="77F39985" w14:textId="52328865" w:rsidR="00923A0E" w:rsidRPr="00923A0E" w:rsidRDefault="00392619" w:rsidP="00923A0E">
      <w:pPr>
        <w:rPr>
          <w:rFonts w:asciiTheme="minorHAnsi" w:hAnsiTheme="minorHAnsi" w:cstheme="minorHAnsi"/>
          <w:color w:val="000000" w:themeColor="text1"/>
          <w:szCs w:val="24"/>
        </w:rPr>
      </w:pPr>
      <w:r w:rsidRPr="00923A0E">
        <w:rPr>
          <w:rFonts w:asciiTheme="minorHAnsi" w:hAnsiTheme="minorHAnsi" w:cstheme="minorHAnsi"/>
          <w:color w:val="000000" w:themeColor="text1"/>
          <w:szCs w:val="24"/>
        </w:rPr>
        <w:t>Trustee Steve Sloan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A772E4" w:rsidRPr="00923A0E">
        <w:rPr>
          <w:rFonts w:asciiTheme="minorHAnsi" w:hAnsiTheme="minorHAnsi" w:cstheme="minorHAnsi"/>
          <w:color w:val="000000" w:themeColor="text1"/>
          <w:szCs w:val="24"/>
        </w:rPr>
        <w:t>Trustee Linda Brown Robinson</w:t>
      </w:r>
      <w:r w:rsidR="00923A0E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923A0E" w:rsidRPr="00923A0E">
        <w:rPr>
          <w:rFonts w:asciiTheme="minorHAnsi" w:hAnsiTheme="minorHAnsi" w:cstheme="minorHAnsi"/>
          <w:color w:val="000000" w:themeColor="text1"/>
          <w:szCs w:val="24"/>
        </w:rPr>
        <w:t xml:space="preserve">Trustee Lexi Chipules </w:t>
      </w:r>
      <w:r w:rsidR="00923A0E" w:rsidRPr="00923A0E">
        <w:rPr>
          <w:rFonts w:asciiTheme="minorHAnsi" w:hAnsiTheme="minorHAnsi" w:cstheme="minorHAnsi"/>
          <w:i/>
          <w:color w:val="000000" w:themeColor="text1"/>
          <w:szCs w:val="24"/>
        </w:rPr>
        <w:t>(Undergraduate Student)</w:t>
      </w:r>
    </w:p>
    <w:p w14:paraId="7C55859C" w14:textId="77777777" w:rsidR="00923A0E" w:rsidRPr="00923A0E" w:rsidRDefault="00923A0E" w:rsidP="00A772E4">
      <w:pPr>
        <w:rPr>
          <w:rFonts w:asciiTheme="minorHAnsi" w:hAnsiTheme="minorHAnsi" w:cstheme="minorHAnsi"/>
          <w:color w:val="000000" w:themeColor="text1"/>
          <w:szCs w:val="24"/>
        </w:rPr>
      </w:pPr>
    </w:p>
    <w:bookmarkEnd w:id="0"/>
    <w:p w14:paraId="6AA07465" w14:textId="77777777" w:rsidR="00923A0E" w:rsidRDefault="00923A0E" w:rsidP="0074623A">
      <w:pPr>
        <w:tabs>
          <w:tab w:val="right" w:pos="9360"/>
        </w:tabs>
        <w:rPr>
          <w:rFonts w:asciiTheme="minorHAnsi" w:hAnsiTheme="minorHAnsi" w:cstheme="minorHAnsi"/>
          <w:color w:val="000000" w:themeColor="text1"/>
          <w:szCs w:val="24"/>
        </w:rPr>
      </w:pPr>
    </w:p>
    <w:p w14:paraId="40A7E2E5" w14:textId="77A75CCF" w:rsidR="00180E69" w:rsidRPr="009869FB" w:rsidRDefault="00E94176" w:rsidP="0074623A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9869FB">
        <w:rPr>
          <w:rFonts w:asciiTheme="minorHAnsi" w:hAnsiTheme="minorHAnsi" w:cstheme="minorHAnsi"/>
          <w:b/>
        </w:rPr>
        <w:t>Call to Order</w:t>
      </w:r>
      <w:r w:rsidR="00445559" w:rsidRPr="009869FB">
        <w:rPr>
          <w:rFonts w:asciiTheme="minorHAnsi" w:hAnsiTheme="minorHAnsi" w:cstheme="minorHAnsi"/>
          <w:b/>
        </w:rPr>
        <w:t xml:space="preserve">, Roll Call </w:t>
      </w:r>
      <w:r w:rsidRPr="009869FB">
        <w:rPr>
          <w:rFonts w:asciiTheme="minorHAnsi" w:hAnsiTheme="minorHAnsi" w:cstheme="minorHAnsi"/>
          <w:b/>
        </w:rPr>
        <w:t>and Welcome</w:t>
      </w:r>
    </w:p>
    <w:p w14:paraId="7B9016B1" w14:textId="2280B415" w:rsidR="00E94176" w:rsidRPr="00AB2C20" w:rsidRDefault="00FF0413" w:rsidP="00180E69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AB2C20">
        <w:rPr>
          <w:rFonts w:asciiTheme="minorHAnsi" w:hAnsiTheme="minorHAnsi" w:cstheme="minorHAnsi"/>
          <w:szCs w:val="24"/>
        </w:rPr>
        <w:t>Chair Fisher called the meeting to order at 9:</w:t>
      </w:r>
      <w:r w:rsidR="00A772E4" w:rsidRPr="00AB2C20">
        <w:rPr>
          <w:rFonts w:asciiTheme="minorHAnsi" w:hAnsiTheme="minorHAnsi" w:cstheme="minorHAnsi"/>
          <w:szCs w:val="24"/>
        </w:rPr>
        <w:t>04</w:t>
      </w:r>
      <w:r w:rsidRPr="00AB2C20">
        <w:rPr>
          <w:rFonts w:asciiTheme="minorHAnsi" w:hAnsiTheme="minorHAnsi" w:cstheme="minorHAnsi"/>
          <w:szCs w:val="24"/>
        </w:rPr>
        <w:t xml:space="preserve">am and asked Secretary </w:t>
      </w:r>
      <w:proofErr w:type="spellStart"/>
      <w:r w:rsidRPr="00AB2C20">
        <w:rPr>
          <w:rFonts w:asciiTheme="minorHAnsi" w:hAnsiTheme="minorHAnsi" w:cstheme="minorHAnsi"/>
          <w:szCs w:val="24"/>
        </w:rPr>
        <w:t>Rufo</w:t>
      </w:r>
      <w:proofErr w:type="spellEnd"/>
      <w:r w:rsidRPr="00AB2C20">
        <w:rPr>
          <w:rFonts w:asciiTheme="minorHAnsi" w:hAnsiTheme="minorHAnsi" w:cstheme="minorHAnsi"/>
          <w:szCs w:val="24"/>
        </w:rPr>
        <w:t xml:space="preserve"> to begin a roll call.</w:t>
      </w:r>
      <w:r w:rsidR="004D2496" w:rsidRPr="00AB2C20">
        <w:rPr>
          <w:rFonts w:asciiTheme="minorHAnsi" w:hAnsiTheme="minorHAnsi" w:cstheme="minorHAnsi"/>
          <w:szCs w:val="24"/>
        </w:rPr>
        <w:t xml:space="preserve"> With more than 5 voting members in attendance, Chair Fisher confirmed a quorum.</w:t>
      </w:r>
    </w:p>
    <w:p w14:paraId="3E896019" w14:textId="77777777" w:rsidR="00A772E4" w:rsidRPr="00AB2C20" w:rsidRDefault="00A772E4" w:rsidP="00180E69">
      <w:pPr>
        <w:tabs>
          <w:tab w:val="right" w:pos="9360"/>
        </w:tabs>
        <w:rPr>
          <w:rFonts w:asciiTheme="minorHAnsi" w:hAnsiTheme="minorHAnsi" w:cstheme="minorHAnsi"/>
        </w:rPr>
      </w:pPr>
    </w:p>
    <w:p w14:paraId="772BA799" w14:textId="1BCDDDC6" w:rsidR="00A25816" w:rsidRPr="009B26F4" w:rsidRDefault="009B26F4" w:rsidP="009B26F4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9B26F4">
        <w:rPr>
          <w:rFonts w:asciiTheme="minorHAnsi" w:hAnsiTheme="minorHAnsi" w:cstheme="minorHAnsi"/>
          <w:b/>
        </w:rPr>
        <w:t xml:space="preserve">Approval of the </w:t>
      </w:r>
      <w:r w:rsidR="00A27B64" w:rsidRPr="009B26F4">
        <w:rPr>
          <w:rFonts w:asciiTheme="minorHAnsi" w:hAnsiTheme="minorHAnsi" w:cstheme="minorHAnsi"/>
          <w:b/>
        </w:rPr>
        <w:t>Consent Agenda</w:t>
      </w:r>
    </w:p>
    <w:p w14:paraId="24A25BE8" w14:textId="484E0E90" w:rsidR="00E94176" w:rsidRPr="00AB2C20" w:rsidRDefault="00A27B64" w:rsidP="009B26F4">
      <w:pPr>
        <w:pStyle w:val="ListParagraph"/>
        <w:numPr>
          <w:ilvl w:val="1"/>
          <w:numId w:val="24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 xml:space="preserve">Approval of the Minutes of the </w:t>
      </w:r>
      <w:r w:rsidR="00BA6B02" w:rsidRPr="00AB2C20">
        <w:rPr>
          <w:rFonts w:asciiTheme="minorHAnsi" w:hAnsiTheme="minorHAnsi" w:cstheme="minorHAnsi"/>
        </w:rPr>
        <w:t>September</w:t>
      </w:r>
      <w:r w:rsidR="0085044A" w:rsidRPr="00AB2C20">
        <w:rPr>
          <w:rFonts w:asciiTheme="minorHAnsi" w:hAnsiTheme="minorHAnsi" w:cstheme="minorHAnsi"/>
        </w:rPr>
        <w:t xml:space="preserve"> </w:t>
      </w:r>
      <w:r w:rsidR="00BA6B02" w:rsidRPr="00AB2C20">
        <w:rPr>
          <w:rFonts w:asciiTheme="minorHAnsi" w:hAnsiTheme="minorHAnsi" w:cstheme="minorHAnsi"/>
        </w:rPr>
        <w:t>2</w:t>
      </w:r>
      <w:r w:rsidR="00AB23BD" w:rsidRPr="00AB2C20">
        <w:rPr>
          <w:rFonts w:asciiTheme="minorHAnsi" w:hAnsiTheme="minorHAnsi" w:cstheme="minorHAnsi"/>
        </w:rPr>
        <w:t>4</w:t>
      </w:r>
      <w:r w:rsidR="00E94176" w:rsidRPr="00AB2C20">
        <w:rPr>
          <w:rFonts w:asciiTheme="minorHAnsi" w:hAnsiTheme="minorHAnsi" w:cstheme="minorHAnsi"/>
        </w:rPr>
        <w:t>, 20</w:t>
      </w:r>
      <w:r w:rsidR="00B74968" w:rsidRPr="00AB2C20">
        <w:rPr>
          <w:rFonts w:asciiTheme="minorHAnsi" w:hAnsiTheme="minorHAnsi" w:cstheme="minorHAnsi"/>
        </w:rPr>
        <w:t>2</w:t>
      </w:r>
      <w:r w:rsidR="00045F81" w:rsidRPr="00AB2C20">
        <w:rPr>
          <w:rFonts w:asciiTheme="minorHAnsi" w:hAnsiTheme="minorHAnsi" w:cstheme="minorHAnsi"/>
        </w:rPr>
        <w:t>1</w:t>
      </w:r>
      <w:r w:rsidR="00180E69" w:rsidRPr="00AB2C20">
        <w:rPr>
          <w:rFonts w:asciiTheme="minorHAnsi" w:hAnsiTheme="minorHAnsi" w:cstheme="minorHAnsi"/>
        </w:rPr>
        <w:t xml:space="preserve"> Board Meeting</w:t>
      </w:r>
    </w:p>
    <w:p w14:paraId="64C77794" w14:textId="42E0B2E9" w:rsidR="008B6416" w:rsidRPr="00AB2C20" w:rsidRDefault="008B6416" w:rsidP="009B26F4">
      <w:pPr>
        <w:pStyle w:val="ListParagraph"/>
        <w:numPr>
          <w:ilvl w:val="1"/>
          <w:numId w:val="24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>Personnel Actions Presented for Board Review</w:t>
      </w:r>
    </w:p>
    <w:p w14:paraId="10976BB3" w14:textId="39CA227B" w:rsidR="00CB4C14" w:rsidRPr="00AB2C20" w:rsidRDefault="008B257A" w:rsidP="009B26F4">
      <w:pPr>
        <w:pStyle w:val="ListParagraph"/>
        <w:numPr>
          <w:ilvl w:val="1"/>
          <w:numId w:val="24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 xml:space="preserve">Candidates for Graduation Presented for Endorsement </w:t>
      </w:r>
      <w:r w:rsidR="00F6591C">
        <w:rPr>
          <w:rFonts w:asciiTheme="minorHAnsi" w:hAnsiTheme="minorHAnsi" w:cstheme="minorHAnsi"/>
        </w:rPr>
        <w:t>–</w:t>
      </w:r>
      <w:r w:rsidR="005B0E0B" w:rsidRPr="00AB2C20">
        <w:rPr>
          <w:rFonts w:asciiTheme="minorHAnsi" w:hAnsiTheme="minorHAnsi" w:cstheme="minorHAnsi"/>
        </w:rPr>
        <w:t xml:space="preserve"> December 2021</w:t>
      </w:r>
    </w:p>
    <w:p w14:paraId="63A4CEC9" w14:textId="0DE266D8" w:rsidR="00D20B28" w:rsidRDefault="001D362A" w:rsidP="009B26F4">
      <w:pPr>
        <w:pStyle w:val="ListParagraph"/>
        <w:numPr>
          <w:ilvl w:val="1"/>
          <w:numId w:val="24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 xml:space="preserve">Bylaws Update </w:t>
      </w:r>
    </w:p>
    <w:p w14:paraId="4190372C" w14:textId="77777777" w:rsidR="00087037" w:rsidRPr="00AB2C20" w:rsidRDefault="00087037" w:rsidP="00087037">
      <w:pPr>
        <w:pStyle w:val="ListParagraph"/>
        <w:tabs>
          <w:tab w:val="right" w:pos="9360"/>
        </w:tabs>
        <w:ind w:left="792"/>
        <w:contextualSpacing w:val="0"/>
        <w:rPr>
          <w:rFonts w:asciiTheme="minorHAnsi" w:hAnsiTheme="minorHAnsi" w:cstheme="minorHAnsi"/>
        </w:rPr>
      </w:pPr>
    </w:p>
    <w:p w14:paraId="5FC7491B" w14:textId="77777777" w:rsidR="00FF3431" w:rsidRDefault="00087037" w:rsidP="00087037">
      <w:pPr>
        <w:tabs>
          <w:tab w:val="right" w:pos="9360"/>
        </w:tabs>
        <w:rPr>
          <w:rFonts w:asciiTheme="minorHAnsi" w:hAnsiTheme="minorHAnsi" w:cstheme="minorHAnsi"/>
        </w:rPr>
      </w:pPr>
      <w:r w:rsidRPr="00087037">
        <w:rPr>
          <w:rFonts w:asciiTheme="minorHAnsi" w:hAnsiTheme="minorHAnsi" w:cstheme="minorHAnsi"/>
        </w:rPr>
        <w:t xml:space="preserve">Chair Fisher asked for a motion to approve the </w:t>
      </w:r>
      <w:r>
        <w:rPr>
          <w:rFonts w:asciiTheme="minorHAnsi" w:hAnsiTheme="minorHAnsi" w:cstheme="minorHAnsi"/>
        </w:rPr>
        <w:t>consent agenda. Trustee</w:t>
      </w:r>
      <w:r w:rsidRPr="00087037">
        <w:rPr>
          <w:rFonts w:asciiTheme="minorHAnsi" w:hAnsiTheme="minorHAnsi" w:cstheme="minorHAnsi"/>
        </w:rPr>
        <w:t xml:space="preserve"> Fedrizzi </w:t>
      </w:r>
      <w:r w:rsidR="009D2037">
        <w:rPr>
          <w:rFonts w:asciiTheme="minorHAnsi" w:hAnsiTheme="minorHAnsi" w:cstheme="minorHAnsi"/>
        </w:rPr>
        <w:t>made a motion</w:t>
      </w:r>
      <w:r w:rsidR="00FF3431">
        <w:rPr>
          <w:rFonts w:asciiTheme="minorHAnsi" w:hAnsiTheme="minorHAnsi" w:cstheme="minorHAnsi"/>
        </w:rPr>
        <w:t xml:space="preserve"> to approve, seconded by </w:t>
      </w:r>
      <w:r>
        <w:rPr>
          <w:rFonts w:asciiTheme="minorHAnsi" w:hAnsiTheme="minorHAnsi" w:cstheme="minorHAnsi"/>
        </w:rPr>
        <w:t xml:space="preserve">Trustee </w:t>
      </w:r>
      <w:r w:rsidRPr="00087037">
        <w:rPr>
          <w:rFonts w:asciiTheme="minorHAnsi" w:hAnsiTheme="minorHAnsi" w:cstheme="minorHAnsi"/>
        </w:rPr>
        <w:t xml:space="preserve">Bartow. </w:t>
      </w:r>
      <w:r>
        <w:rPr>
          <w:rFonts w:asciiTheme="minorHAnsi" w:hAnsiTheme="minorHAnsi" w:cstheme="minorHAnsi"/>
        </w:rPr>
        <w:t>The motion was carried unanimously.</w:t>
      </w:r>
    </w:p>
    <w:p w14:paraId="42C01922" w14:textId="77777777" w:rsidR="00FF3431" w:rsidRDefault="00FF3431" w:rsidP="00087037">
      <w:pPr>
        <w:tabs>
          <w:tab w:val="right" w:pos="9360"/>
        </w:tabs>
        <w:rPr>
          <w:rFonts w:asciiTheme="minorHAnsi" w:hAnsiTheme="minorHAnsi" w:cstheme="minorHAnsi"/>
        </w:rPr>
      </w:pPr>
    </w:p>
    <w:p w14:paraId="5D7FD003" w14:textId="34DCBDE0" w:rsidR="00180E69" w:rsidRPr="00087037" w:rsidRDefault="009869FB" w:rsidP="009869FB">
      <w:pPr>
        <w:tabs>
          <w:tab w:val="left" w:pos="720"/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FF3431" w:rsidRPr="00FF3431">
        <w:rPr>
          <w:rFonts w:asciiTheme="minorHAnsi" w:hAnsiTheme="minorHAnsi" w:cstheme="minorHAnsi"/>
          <w:b/>
        </w:rPr>
        <w:t>RESOLVED</w:t>
      </w:r>
      <w:r w:rsidR="00FF3431">
        <w:rPr>
          <w:rFonts w:asciiTheme="minorHAnsi" w:hAnsiTheme="minorHAnsi" w:cstheme="minorHAnsi"/>
        </w:rPr>
        <w:t xml:space="preserve"> that the items in the consent agenda be approved as presented.</w:t>
      </w:r>
      <w:r w:rsidR="00087037">
        <w:rPr>
          <w:rFonts w:asciiTheme="minorHAnsi" w:hAnsiTheme="minorHAnsi" w:cstheme="minorHAnsi"/>
        </w:rPr>
        <w:t xml:space="preserve"> </w:t>
      </w:r>
      <w:r w:rsidR="00087037" w:rsidRPr="00087037">
        <w:rPr>
          <w:rFonts w:asciiTheme="minorHAnsi" w:hAnsiTheme="minorHAnsi" w:cstheme="minorHAnsi"/>
        </w:rPr>
        <w:t xml:space="preserve"> </w:t>
      </w:r>
    </w:p>
    <w:p w14:paraId="49BE720E" w14:textId="77777777" w:rsidR="00087037" w:rsidRPr="00AB2C20" w:rsidRDefault="00087037" w:rsidP="00180E69">
      <w:pPr>
        <w:pStyle w:val="ListParagraph"/>
        <w:rPr>
          <w:rFonts w:asciiTheme="minorHAnsi" w:hAnsiTheme="minorHAnsi" w:cstheme="minorHAnsi"/>
        </w:rPr>
      </w:pPr>
    </w:p>
    <w:p w14:paraId="7E5488B4" w14:textId="6FFB2142" w:rsidR="00E94176" w:rsidRPr="009B26F4" w:rsidRDefault="009B26F4" w:rsidP="009B26F4">
      <w:pPr>
        <w:tabs>
          <w:tab w:val="right" w:pos="93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Report of the Board </w:t>
      </w:r>
      <w:r w:rsidR="00E94176" w:rsidRPr="009B26F4">
        <w:rPr>
          <w:rFonts w:asciiTheme="minorHAnsi" w:hAnsiTheme="minorHAnsi" w:cstheme="minorHAnsi"/>
          <w:b/>
        </w:rPr>
        <w:t xml:space="preserve">Chair – </w:t>
      </w:r>
      <w:r>
        <w:rPr>
          <w:rFonts w:asciiTheme="minorHAnsi" w:hAnsiTheme="minorHAnsi" w:cstheme="minorHAnsi"/>
          <w:b/>
          <w:i/>
        </w:rPr>
        <w:t>William</w:t>
      </w:r>
      <w:r w:rsidR="00E94176" w:rsidRPr="009B26F4">
        <w:rPr>
          <w:rFonts w:asciiTheme="minorHAnsi" w:hAnsiTheme="minorHAnsi" w:cstheme="minorHAnsi"/>
          <w:b/>
        </w:rPr>
        <w:t xml:space="preserve"> </w:t>
      </w:r>
      <w:r w:rsidR="00045F81" w:rsidRPr="009B26F4">
        <w:rPr>
          <w:rFonts w:asciiTheme="minorHAnsi" w:hAnsiTheme="minorHAnsi" w:cstheme="minorHAnsi"/>
          <w:b/>
          <w:i/>
        </w:rPr>
        <w:t>Fisher</w:t>
      </w:r>
    </w:p>
    <w:p w14:paraId="6AAF8CB8" w14:textId="12A95E0B" w:rsidR="00216545" w:rsidRPr="009B26F4" w:rsidRDefault="00716037" w:rsidP="009B26F4">
      <w:pPr>
        <w:tabs>
          <w:tab w:val="right" w:pos="9360"/>
        </w:tabs>
        <w:rPr>
          <w:rFonts w:asciiTheme="minorHAnsi" w:hAnsiTheme="minorHAnsi" w:cstheme="minorHAnsi"/>
        </w:rPr>
      </w:pPr>
      <w:r w:rsidRPr="009B26F4">
        <w:rPr>
          <w:rFonts w:asciiTheme="minorHAnsi" w:hAnsiTheme="minorHAnsi" w:cstheme="minorHAnsi"/>
        </w:rPr>
        <w:t>Chair Fisher reviewed the</w:t>
      </w:r>
      <w:r w:rsidR="00B7586A" w:rsidRPr="009B26F4">
        <w:rPr>
          <w:rFonts w:asciiTheme="minorHAnsi" w:hAnsiTheme="minorHAnsi" w:cstheme="minorHAnsi"/>
        </w:rPr>
        <w:t xml:space="preserve"> updates to the agenda </w:t>
      </w:r>
    </w:p>
    <w:p w14:paraId="28A28C5A" w14:textId="08D847AF" w:rsidR="00B7586A" w:rsidRDefault="00216545" w:rsidP="00216545">
      <w:pPr>
        <w:pStyle w:val="ListParagraph"/>
        <w:numPr>
          <w:ilvl w:val="0"/>
          <w:numId w:val="6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7586A" w:rsidRPr="00AB2C20">
        <w:rPr>
          <w:rFonts w:asciiTheme="minorHAnsi" w:hAnsiTheme="minorHAnsi" w:cstheme="minorHAnsi"/>
        </w:rPr>
        <w:t xml:space="preserve">equest from </w:t>
      </w:r>
      <w:r w:rsidR="005A68CC" w:rsidRPr="00AB2C20">
        <w:rPr>
          <w:rFonts w:asciiTheme="minorHAnsi" w:hAnsiTheme="minorHAnsi" w:cstheme="minorHAnsi"/>
        </w:rPr>
        <w:t>Shelby</w:t>
      </w:r>
      <w:r>
        <w:rPr>
          <w:rFonts w:asciiTheme="minorHAnsi" w:hAnsiTheme="minorHAnsi" w:cstheme="minorHAnsi"/>
        </w:rPr>
        <w:t xml:space="preserve"> Coleman (GSEU) to speak at today’s meeting</w:t>
      </w:r>
    </w:p>
    <w:p w14:paraId="1772EA23" w14:textId="55CF9DCC" w:rsidR="00216545" w:rsidRPr="00AB2C20" w:rsidRDefault="00216545" w:rsidP="00216545">
      <w:pPr>
        <w:pStyle w:val="ListParagraph"/>
        <w:numPr>
          <w:ilvl w:val="0"/>
          <w:numId w:val="6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Academic Governance report was added to the agenda</w:t>
      </w:r>
    </w:p>
    <w:p w14:paraId="67676471" w14:textId="77777777" w:rsidR="0046729A" w:rsidRDefault="0046729A" w:rsidP="0046729A">
      <w:pPr>
        <w:tabs>
          <w:tab w:val="right" w:pos="9360"/>
        </w:tabs>
        <w:rPr>
          <w:rFonts w:asciiTheme="minorHAnsi" w:hAnsiTheme="minorHAnsi" w:cstheme="minorHAnsi"/>
        </w:rPr>
      </w:pPr>
    </w:p>
    <w:p w14:paraId="67E0742D" w14:textId="445C1AA5" w:rsidR="006A6769" w:rsidRPr="0046729A" w:rsidRDefault="006A6769" w:rsidP="0046729A">
      <w:pPr>
        <w:tabs>
          <w:tab w:val="right" w:pos="9360"/>
        </w:tabs>
        <w:rPr>
          <w:rFonts w:asciiTheme="minorHAnsi" w:hAnsiTheme="minorHAnsi" w:cstheme="minorHAnsi"/>
          <w:b/>
          <w:iCs/>
          <w:szCs w:val="24"/>
        </w:rPr>
      </w:pPr>
      <w:r w:rsidRPr="0046729A">
        <w:rPr>
          <w:rFonts w:asciiTheme="minorHAnsi" w:hAnsiTheme="minorHAnsi" w:cstheme="minorHAnsi"/>
          <w:b/>
          <w:szCs w:val="24"/>
        </w:rPr>
        <w:t xml:space="preserve">President’s Report – </w:t>
      </w:r>
      <w:r w:rsidRPr="0046729A">
        <w:rPr>
          <w:rFonts w:asciiTheme="minorHAnsi" w:hAnsiTheme="minorHAnsi" w:cstheme="minorHAnsi"/>
          <w:b/>
          <w:i/>
          <w:iCs/>
          <w:szCs w:val="24"/>
        </w:rPr>
        <w:t>Joanie Mahoney</w:t>
      </w:r>
    </w:p>
    <w:p w14:paraId="35E9BE45" w14:textId="30505294" w:rsidR="00216545" w:rsidRPr="0046729A" w:rsidRDefault="00216545" w:rsidP="0046729A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46729A">
        <w:rPr>
          <w:rFonts w:asciiTheme="minorHAnsi" w:hAnsiTheme="minorHAnsi" w:cstheme="minorHAnsi"/>
          <w:iCs/>
          <w:szCs w:val="24"/>
        </w:rPr>
        <w:t>College Updates</w:t>
      </w:r>
    </w:p>
    <w:p w14:paraId="2EC1B30B" w14:textId="64E5D74F" w:rsidR="00B7586A" w:rsidRPr="00AB2C20" w:rsidRDefault="00216545" w:rsidP="0021654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Provost </w:t>
      </w:r>
      <w:r w:rsidR="00B7586A" w:rsidRPr="00AB2C20">
        <w:rPr>
          <w:rFonts w:asciiTheme="minorHAnsi" w:hAnsiTheme="minorHAnsi" w:cstheme="minorHAnsi"/>
          <w:iCs/>
          <w:szCs w:val="24"/>
        </w:rPr>
        <w:t>Samuel Mukasa started Nov</w:t>
      </w:r>
      <w:r>
        <w:rPr>
          <w:rFonts w:asciiTheme="minorHAnsi" w:hAnsiTheme="minorHAnsi" w:cstheme="minorHAnsi"/>
          <w:iCs/>
          <w:szCs w:val="24"/>
        </w:rPr>
        <w:t>ember</w:t>
      </w:r>
      <w:r w:rsidR="00B7586A" w:rsidRPr="00AB2C20">
        <w:rPr>
          <w:rFonts w:asciiTheme="minorHAnsi" w:hAnsiTheme="minorHAnsi" w:cstheme="minorHAnsi"/>
          <w:iCs/>
          <w:szCs w:val="24"/>
        </w:rPr>
        <w:t xml:space="preserve"> 1</w:t>
      </w:r>
      <w:r w:rsidR="00B7586A" w:rsidRPr="00AB2C20">
        <w:rPr>
          <w:rFonts w:asciiTheme="minorHAnsi" w:hAnsiTheme="minorHAnsi" w:cstheme="minorHAnsi"/>
          <w:iCs/>
          <w:szCs w:val="24"/>
          <w:vertAlign w:val="superscript"/>
        </w:rPr>
        <w:t>st</w:t>
      </w:r>
    </w:p>
    <w:p w14:paraId="22B6DC2B" w14:textId="228653D7" w:rsidR="00B7586A" w:rsidRPr="00AB2C20" w:rsidRDefault="00B7586A" w:rsidP="0021654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Dr. Mariann Johnston named Society of American Foresters Fellow</w:t>
      </w:r>
      <w:r w:rsidR="00216545">
        <w:rPr>
          <w:rFonts w:asciiTheme="minorHAnsi" w:hAnsiTheme="minorHAnsi" w:cstheme="minorHAnsi"/>
          <w:iCs/>
          <w:szCs w:val="24"/>
        </w:rPr>
        <w:t xml:space="preserve"> and received N</w:t>
      </w:r>
      <w:r w:rsidRPr="00AB2C20">
        <w:rPr>
          <w:rFonts w:asciiTheme="minorHAnsi" w:hAnsiTheme="minorHAnsi" w:cstheme="minorHAnsi"/>
          <w:iCs/>
          <w:szCs w:val="24"/>
        </w:rPr>
        <w:t xml:space="preserve">ational recognition </w:t>
      </w:r>
    </w:p>
    <w:p w14:paraId="2EE1541B" w14:textId="40B0ACA8" w:rsidR="00FC22BC" w:rsidRPr="00AB2C20" w:rsidRDefault="00FC22BC" w:rsidP="0021654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Dr. Theresa </w:t>
      </w:r>
      <w:proofErr w:type="spellStart"/>
      <w:r w:rsidRPr="00AB2C20">
        <w:rPr>
          <w:rFonts w:asciiTheme="minorHAnsi" w:hAnsiTheme="minorHAnsi" w:cstheme="minorHAnsi"/>
          <w:iCs/>
          <w:szCs w:val="24"/>
        </w:rPr>
        <w:t>Selfa</w:t>
      </w:r>
      <w:proofErr w:type="spellEnd"/>
      <w:r w:rsidR="00216545">
        <w:rPr>
          <w:rFonts w:asciiTheme="minorHAnsi" w:hAnsiTheme="minorHAnsi" w:cstheme="minorHAnsi"/>
          <w:iCs/>
          <w:szCs w:val="24"/>
        </w:rPr>
        <w:t xml:space="preserve"> was</w:t>
      </w:r>
      <w:r w:rsidRPr="00AB2C20">
        <w:rPr>
          <w:rFonts w:asciiTheme="minorHAnsi" w:hAnsiTheme="minorHAnsi" w:cstheme="minorHAnsi"/>
          <w:iCs/>
          <w:szCs w:val="24"/>
        </w:rPr>
        <w:t xml:space="preserve"> appointed Environmental Studies Department Chair</w:t>
      </w:r>
    </w:p>
    <w:p w14:paraId="22A9DECF" w14:textId="5BE788D3" w:rsidR="00FC22BC" w:rsidRPr="00AB2C20" w:rsidRDefault="00FC22BC" w:rsidP="0021654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Mark Lichtenstein</w:t>
      </w:r>
      <w:r w:rsidR="00216545">
        <w:rPr>
          <w:rFonts w:asciiTheme="minorHAnsi" w:hAnsiTheme="minorHAnsi" w:cstheme="minorHAnsi"/>
          <w:iCs/>
          <w:szCs w:val="24"/>
        </w:rPr>
        <w:t xml:space="preserve"> was </w:t>
      </w:r>
      <w:r w:rsidRPr="00AB2C20">
        <w:rPr>
          <w:rFonts w:asciiTheme="minorHAnsi" w:hAnsiTheme="minorHAnsi" w:cstheme="minorHAnsi"/>
          <w:iCs/>
          <w:szCs w:val="24"/>
        </w:rPr>
        <w:t xml:space="preserve">honored with Lifetime Achievement Award from </w:t>
      </w:r>
      <w:r w:rsidR="00216545">
        <w:rPr>
          <w:rFonts w:asciiTheme="minorHAnsi" w:hAnsiTheme="minorHAnsi" w:cstheme="minorHAnsi"/>
          <w:iCs/>
          <w:szCs w:val="24"/>
        </w:rPr>
        <w:t xml:space="preserve">the </w:t>
      </w:r>
      <w:r w:rsidRPr="00AB2C20">
        <w:rPr>
          <w:rFonts w:asciiTheme="minorHAnsi" w:hAnsiTheme="minorHAnsi" w:cstheme="minorHAnsi"/>
          <w:iCs/>
          <w:szCs w:val="24"/>
        </w:rPr>
        <w:t>National Recycling Coalition</w:t>
      </w:r>
    </w:p>
    <w:p w14:paraId="146C918D" w14:textId="313DF6DD" w:rsidR="00FC22BC" w:rsidRPr="00AB2C20" w:rsidRDefault="00FC22BC" w:rsidP="0021654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Michael Mahoney, ESF Graduate Student,</w:t>
      </w:r>
      <w:r w:rsidR="00216545">
        <w:rPr>
          <w:rFonts w:asciiTheme="minorHAnsi" w:hAnsiTheme="minorHAnsi" w:cstheme="minorHAnsi"/>
          <w:iCs/>
          <w:szCs w:val="24"/>
        </w:rPr>
        <w:t xml:space="preserve"> was</w:t>
      </w:r>
      <w:r w:rsidRPr="00AB2C20">
        <w:rPr>
          <w:rFonts w:asciiTheme="minorHAnsi" w:hAnsiTheme="minorHAnsi" w:cstheme="minorHAnsi"/>
          <w:iCs/>
          <w:szCs w:val="24"/>
        </w:rPr>
        <w:t xml:space="preserve"> honored</w:t>
      </w:r>
      <w:r w:rsidR="00216545">
        <w:rPr>
          <w:rFonts w:asciiTheme="minorHAnsi" w:hAnsiTheme="minorHAnsi" w:cstheme="minorHAnsi"/>
          <w:iCs/>
          <w:szCs w:val="24"/>
        </w:rPr>
        <w:t xml:space="preserve"> by the NYS GIS Association for developing</w:t>
      </w:r>
      <w:r w:rsidRPr="00AB2C20">
        <w:rPr>
          <w:rFonts w:asciiTheme="minorHAnsi" w:hAnsiTheme="minorHAnsi" w:cstheme="minorHAnsi"/>
          <w:iCs/>
          <w:szCs w:val="24"/>
        </w:rPr>
        <w:t xml:space="preserve"> Open-Source Geoscience Software</w:t>
      </w:r>
    </w:p>
    <w:p w14:paraId="279FF551" w14:textId="2C2C7C7E" w:rsidR="00FC22BC" w:rsidRPr="00AB2C20" w:rsidRDefault="00FC22BC" w:rsidP="0021654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Brie </w:t>
      </w:r>
      <w:proofErr w:type="spellStart"/>
      <w:r w:rsidRPr="00AB2C20">
        <w:rPr>
          <w:rFonts w:asciiTheme="minorHAnsi" w:hAnsiTheme="minorHAnsi" w:cstheme="minorHAnsi"/>
          <w:iCs/>
          <w:szCs w:val="24"/>
        </w:rPr>
        <w:t>Hymes</w:t>
      </w:r>
      <w:proofErr w:type="spellEnd"/>
      <w:r w:rsidRPr="00AB2C20">
        <w:rPr>
          <w:rFonts w:asciiTheme="minorHAnsi" w:hAnsiTheme="minorHAnsi" w:cstheme="minorHAnsi"/>
          <w:iCs/>
          <w:szCs w:val="24"/>
        </w:rPr>
        <w:t xml:space="preserve">, </w:t>
      </w:r>
      <w:r w:rsidR="00216545">
        <w:rPr>
          <w:rFonts w:asciiTheme="minorHAnsi" w:hAnsiTheme="minorHAnsi" w:cstheme="minorHAnsi"/>
          <w:iCs/>
          <w:szCs w:val="24"/>
        </w:rPr>
        <w:t>Environmental</w:t>
      </w:r>
      <w:r w:rsidRPr="00AB2C20">
        <w:rPr>
          <w:rFonts w:asciiTheme="minorHAnsi" w:hAnsiTheme="minorHAnsi" w:cstheme="minorHAnsi"/>
          <w:iCs/>
          <w:szCs w:val="24"/>
        </w:rPr>
        <w:t xml:space="preserve"> Bio</w:t>
      </w:r>
      <w:r w:rsidR="00216545">
        <w:rPr>
          <w:rFonts w:asciiTheme="minorHAnsi" w:hAnsiTheme="minorHAnsi" w:cstheme="minorHAnsi"/>
          <w:iCs/>
          <w:szCs w:val="24"/>
        </w:rPr>
        <w:t>logy</w:t>
      </w:r>
      <w:r w:rsidRPr="00AB2C20">
        <w:rPr>
          <w:rFonts w:asciiTheme="minorHAnsi" w:hAnsiTheme="minorHAnsi" w:cstheme="minorHAnsi"/>
          <w:iCs/>
          <w:szCs w:val="24"/>
        </w:rPr>
        <w:t xml:space="preserve"> Senior, </w:t>
      </w:r>
      <w:r w:rsidR="00E95289">
        <w:rPr>
          <w:rFonts w:asciiTheme="minorHAnsi" w:hAnsiTheme="minorHAnsi" w:cstheme="minorHAnsi"/>
          <w:iCs/>
          <w:szCs w:val="24"/>
        </w:rPr>
        <w:t>has been a</w:t>
      </w:r>
      <w:r w:rsidRPr="00AB2C20">
        <w:rPr>
          <w:rFonts w:asciiTheme="minorHAnsi" w:hAnsiTheme="minorHAnsi" w:cstheme="minorHAnsi"/>
          <w:iCs/>
          <w:szCs w:val="24"/>
        </w:rPr>
        <w:t>ccepted to SUNY Upstate Medical University D</w:t>
      </w:r>
      <w:r w:rsidR="00E95289">
        <w:rPr>
          <w:rFonts w:asciiTheme="minorHAnsi" w:hAnsiTheme="minorHAnsi" w:cstheme="minorHAnsi"/>
          <w:iCs/>
          <w:szCs w:val="24"/>
        </w:rPr>
        <w:t xml:space="preserve">octor </w:t>
      </w:r>
      <w:r w:rsidRPr="00AB2C20">
        <w:rPr>
          <w:rFonts w:asciiTheme="minorHAnsi" w:hAnsiTheme="minorHAnsi" w:cstheme="minorHAnsi"/>
          <w:iCs/>
          <w:szCs w:val="24"/>
        </w:rPr>
        <w:t>of Physical Therapy program</w:t>
      </w:r>
      <w:r w:rsidR="00E95289">
        <w:rPr>
          <w:rFonts w:asciiTheme="minorHAnsi" w:hAnsiTheme="minorHAnsi" w:cstheme="minorHAnsi"/>
          <w:iCs/>
          <w:szCs w:val="24"/>
        </w:rPr>
        <w:t>, one of the first students to participate in SUNY’s new Pre-Med opportunity program</w:t>
      </w:r>
    </w:p>
    <w:p w14:paraId="64AC83D0" w14:textId="4FDC0B08" w:rsidR="00FC22BC" w:rsidRPr="00AB2C20" w:rsidRDefault="00FC22BC" w:rsidP="00E95289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David </w:t>
      </w:r>
      <w:proofErr w:type="spellStart"/>
      <w:r w:rsidRPr="00AB2C20">
        <w:rPr>
          <w:rFonts w:asciiTheme="minorHAnsi" w:hAnsiTheme="minorHAnsi" w:cstheme="minorHAnsi"/>
          <w:iCs/>
          <w:szCs w:val="24"/>
        </w:rPr>
        <w:t>Bullis</w:t>
      </w:r>
      <w:proofErr w:type="spellEnd"/>
      <w:r w:rsidRPr="00AB2C20">
        <w:rPr>
          <w:rFonts w:asciiTheme="minorHAnsi" w:hAnsiTheme="minorHAnsi" w:cstheme="minorHAnsi"/>
          <w:iCs/>
          <w:szCs w:val="24"/>
        </w:rPr>
        <w:t xml:space="preserve">, ESF Ph.D. Student, </w:t>
      </w:r>
      <w:r w:rsidR="00E95289">
        <w:rPr>
          <w:rFonts w:asciiTheme="minorHAnsi" w:hAnsiTheme="minorHAnsi" w:cstheme="minorHAnsi"/>
          <w:iCs/>
          <w:szCs w:val="24"/>
        </w:rPr>
        <w:t>received an</w:t>
      </w:r>
      <w:r w:rsidRPr="00AB2C20">
        <w:rPr>
          <w:rFonts w:asciiTheme="minorHAnsi" w:hAnsiTheme="minorHAnsi" w:cstheme="minorHAnsi"/>
          <w:iCs/>
          <w:szCs w:val="24"/>
        </w:rPr>
        <w:t xml:space="preserve"> Honorable </w:t>
      </w:r>
      <w:r w:rsidR="00E95289">
        <w:rPr>
          <w:rFonts w:asciiTheme="minorHAnsi" w:hAnsiTheme="minorHAnsi" w:cstheme="minorHAnsi"/>
          <w:iCs/>
          <w:szCs w:val="24"/>
        </w:rPr>
        <w:t>M</w:t>
      </w:r>
      <w:r w:rsidRPr="00AB2C20">
        <w:rPr>
          <w:rFonts w:asciiTheme="minorHAnsi" w:hAnsiTheme="minorHAnsi" w:cstheme="minorHAnsi"/>
          <w:iCs/>
          <w:szCs w:val="24"/>
        </w:rPr>
        <w:t xml:space="preserve">ention in the </w:t>
      </w:r>
      <w:r w:rsidR="00E95289">
        <w:rPr>
          <w:rFonts w:asciiTheme="minorHAnsi" w:hAnsiTheme="minorHAnsi" w:cstheme="minorHAnsi"/>
          <w:iCs/>
          <w:szCs w:val="24"/>
        </w:rPr>
        <w:t>i</w:t>
      </w:r>
      <w:r w:rsidRPr="00AB2C20">
        <w:rPr>
          <w:rFonts w:asciiTheme="minorHAnsi" w:hAnsiTheme="minorHAnsi" w:cstheme="minorHAnsi"/>
          <w:iCs/>
          <w:szCs w:val="24"/>
        </w:rPr>
        <w:t xml:space="preserve">naugural </w:t>
      </w:r>
      <w:r w:rsidR="00E95289">
        <w:rPr>
          <w:rFonts w:asciiTheme="minorHAnsi" w:hAnsiTheme="minorHAnsi" w:cstheme="minorHAnsi"/>
          <w:iCs/>
          <w:szCs w:val="24"/>
        </w:rPr>
        <w:t xml:space="preserve">SUNY </w:t>
      </w:r>
      <w:r w:rsidRPr="00AB2C20">
        <w:rPr>
          <w:rFonts w:asciiTheme="minorHAnsi" w:hAnsiTheme="minorHAnsi" w:cstheme="minorHAnsi"/>
          <w:iCs/>
          <w:szCs w:val="24"/>
        </w:rPr>
        <w:t>Chancello</w:t>
      </w:r>
      <w:r w:rsidR="00E95289">
        <w:rPr>
          <w:rFonts w:asciiTheme="minorHAnsi" w:hAnsiTheme="minorHAnsi" w:cstheme="minorHAnsi"/>
          <w:iCs/>
          <w:szCs w:val="24"/>
        </w:rPr>
        <w:t>r Distinguished Ph.D. Graduate Dissertation Awards</w:t>
      </w:r>
    </w:p>
    <w:p w14:paraId="66FD36C3" w14:textId="6ED4ADCC" w:rsidR="00FC22BC" w:rsidRDefault="00FC22BC" w:rsidP="00E95289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ESF Athletics</w:t>
      </w:r>
    </w:p>
    <w:p w14:paraId="701C6863" w14:textId="386FA09A" w:rsidR="00E95289" w:rsidRDefault="00E95289" w:rsidP="00E95289">
      <w:pPr>
        <w:pStyle w:val="ListParagraph"/>
        <w:numPr>
          <w:ilvl w:val="1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3 National Titles</w:t>
      </w:r>
    </w:p>
    <w:p w14:paraId="2D7106AB" w14:textId="0EED4513" w:rsidR="00E95289" w:rsidRDefault="00E95289" w:rsidP="00E95289">
      <w:pPr>
        <w:pStyle w:val="ListParagraph"/>
        <w:numPr>
          <w:ilvl w:val="2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Men &amp; Women Cross Country  </w:t>
      </w:r>
    </w:p>
    <w:p w14:paraId="3F7FB608" w14:textId="00E251D0" w:rsidR="00E95289" w:rsidRDefault="00E95289" w:rsidP="00E95289">
      <w:pPr>
        <w:pStyle w:val="ListParagraph"/>
        <w:numPr>
          <w:ilvl w:val="3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Won USCAA National Championships</w:t>
      </w:r>
    </w:p>
    <w:p w14:paraId="05693989" w14:textId="1CFAEC82" w:rsidR="00E95289" w:rsidRDefault="00E95289" w:rsidP="00E95289">
      <w:pPr>
        <w:pStyle w:val="ListParagraph"/>
        <w:numPr>
          <w:ilvl w:val="2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Women’s Soccer Team</w:t>
      </w:r>
    </w:p>
    <w:p w14:paraId="22390786" w14:textId="320B0C68" w:rsidR="00E95289" w:rsidRPr="00E95289" w:rsidRDefault="00E95289" w:rsidP="00E95289">
      <w:pPr>
        <w:pStyle w:val="ListParagraph"/>
        <w:numPr>
          <w:ilvl w:val="3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National Title</w:t>
      </w:r>
    </w:p>
    <w:p w14:paraId="2255993C" w14:textId="10E1FC1D" w:rsidR="00FC22BC" w:rsidRPr="00AB2C20" w:rsidRDefault="00FC22BC" w:rsidP="00E95289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SUNY ESF </w:t>
      </w:r>
      <w:r w:rsidR="00FE1105">
        <w:rPr>
          <w:rFonts w:asciiTheme="minorHAnsi" w:hAnsiTheme="minorHAnsi" w:cstheme="minorHAnsi"/>
          <w:iCs/>
          <w:szCs w:val="24"/>
        </w:rPr>
        <w:t>A</w:t>
      </w:r>
      <w:r w:rsidRPr="00AB2C20">
        <w:rPr>
          <w:rFonts w:asciiTheme="minorHAnsi" w:hAnsiTheme="minorHAnsi" w:cstheme="minorHAnsi"/>
          <w:iCs/>
          <w:szCs w:val="24"/>
        </w:rPr>
        <w:t xml:space="preserve">warded </w:t>
      </w:r>
      <w:r w:rsidR="00E95289" w:rsidRPr="00AB2C20">
        <w:rPr>
          <w:rFonts w:asciiTheme="minorHAnsi" w:hAnsiTheme="minorHAnsi" w:cstheme="minorHAnsi"/>
          <w:iCs/>
          <w:szCs w:val="24"/>
        </w:rPr>
        <w:t>National</w:t>
      </w:r>
      <w:r w:rsidRPr="00AB2C20">
        <w:rPr>
          <w:rFonts w:asciiTheme="minorHAnsi" w:hAnsiTheme="minorHAnsi" w:cstheme="minorHAnsi"/>
          <w:iCs/>
          <w:szCs w:val="24"/>
        </w:rPr>
        <w:t xml:space="preserve"> Science Foundation Grant to </w:t>
      </w:r>
      <w:r w:rsidR="00FE1105">
        <w:rPr>
          <w:rFonts w:asciiTheme="minorHAnsi" w:hAnsiTheme="minorHAnsi" w:cstheme="minorHAnsi"/>
          <w:iCs/>
          <w:szCs w:val="24"/>
        </w:rPr>
        <w:t>help U</w:t>
      </w:r>
      <w:r w:rsidRPr="00AB2C20">
        <w:rPr>
          <w:rFonts w:asciiTheme="minorHAnsi" w:hAnsiTheme="minorHAnsi" w:cstheme="minorHAnsi"/>
          <w:iCs/>
          <w:szCs w:val="24"/>
        </w:rPr>
        <w:t xml:space="preserve">nderrepresented STEM </w:t>
      </w:r>
      <w:r w:rsidR="00FE1105">
        <w:rPr>
          <w:rFonts w:asciiTheme="minorHAnsi" w:hAnsiTheme="minorHAnsi" w:cstheme="minorHAnsi"/>
          <w:iCs/>
          <w:szCs w:val="24"/>
        </w:rPr>
        <w:t>S</w:t>
      </w:r>
      <w:r w:rsidRPr="00AB2C20">
        <w:rPr>
          <w:rFonts w:asciiTheme="minorHAnsi" w:hAnsiTheme="minorHAnsi" w:cstheme="minorHAnsi"/>
          <w:iCs/>
          <w:szCs w:val="24"/>
        </w:rPr>
        <w:t>tudents</w:t>
      </w:r>
      <w:r w:rsidR="00FE1105">
        <w:rPr>
          <w:rFonts w:asciiTheme="minorHAnsi" w:hAnsiTheme="minorHAnsi" w:cstheme="minorHAnsi"/>
          <w:iCs/>
          <w:szCs w:val="24"/>
        </w:rPr>
        <w:t xml:space="preserve"> succeed </w:t>
      </w:r>
      <w:r w:rsidRPr="00AB2C20">
        <w:rPr>
          <w:rFonts w:asciiTheme="minorHAnsi" w:hAnsiTheme="minorHAnsi" w:cstheme="minorHAnsi"/>
          <w:iCs/>
          <w:szCs w:val="24"/>
        </w:rPr>
        <w:t xml:space="preserve"> </w:t>
      </w:r>
    </w:p>
    <w:p w14:paraId="0F760F9E" w14:textId="42C32EFC" w:rsidR="00FC22BC" w:rsidRPr="00AB2C20" w:rsidRDefault="00FC22BC" w:rsidP="00FE110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Center</w:t>
      </w:r>
      <w:r w:rsidR="0046729A">
        <w:rPr>
          <w:rFonts w:asciiTheme="minorHAnsi" w:hAnsiTheme="minorHAnsi" w:cstheme="minorHAnsi"/>
          <w:iCs/>
          <w:szCs w:val="24"/>
        </w:rPr>
        <w:t xml:space="preserve"> for</w:t>
      </w:r>
      <w:r w:rsidRPr="00AB2C20">
        <w:rPr>
          <w:rFonts w:asciiTheme="minorHAnsi" w:hAnsiTheme="minorHAnsi" w:cstheme="minorHAnsi"/>
          <w:iCs/>
          <w:szCs w:val="24"/>
        </w:rPr>
        <w:t xml:space="preserve"> Native P</w:t>
      </w:r>
      <w:r w:rsidR="00FE1105">
        <w:rPr>
          <w:rFonts w:asciiTheme="minorHAnsi" w:hAnsiTheme="minorHAnsi" w:cstheme="minorHAnsi"/>
          <w:iCs/>
          <w:szCs w:val="24"/>
        </w:rPr>
        <w:t>eople</w:t>
      </w:r>
      <w:r w:rsidRPr="00AB2C20">
        <w:rPr>
          <w:rFonts w:asciiTheme="minorHAnsi" w:hAnsiTheme="minorHAnsi" w:cstheme="minorHAnsi"/>
          <w:iCs/>
          <w:szCs w:val="24"/>
        </w:rPr>
        <w:t xml:space="preserve"> and the </w:t>
      </w:r>
      <w:r w:rsidR="00FE1105" w:rsidRPr="00AB2C20">
        <w:rPr>
          <w:rFonts w:asciiTheme="minorHAnsi" w:hAnsiTheme="minorHAnsi" w:cstheme="minorHAnsi"/>
          <w:iCs/>
          <w:szCs w:val="24"/>
        </w:rPr>
        <w:t>Env</w:t>
      </w:r>
      <w:r w:rsidR="00FE1105">
        <w:rPr>
          <w:rFonts w:asciiTheme="minorHAnsi" w:hAnsiTheme="minorHAnsi" w:cstheme="minorHAnsi"/>
          <w:iCs/>
          <w:szCs w:val="24"/>
        </w:rPr>
        <w:t>ironment</w:t>
      </w:r>
      <w:r w:rsidRPr="00AB2C20">
        <w:rPr>
          <w:rFonts w:asciiTheme="minorHAnsi" w:hAnsiTheme="minorHAnsi" w:cstheme="minorHAnsi"/>
          <w:iCs/>
          <w:szCs w:val="24"/>
        </w:rPr>
        <w:t xml:space="preserve"> and The Nature Conservancy </w:t>
      </w:r>
      <w:r w:rsidR="00FE1105">
        <w:rPr>
          <w:rFonts w:asciiTheme="minorHAnsi" w:hAnsiTheme="minorHAnsi" w:cstheme="minorHAnsi"/>
          <w:iCs/>
          <w:szCs w:val="24"/>
        </w:rPr>
        <w:t xml:space="preserve">4 Year partnership, which includes a $800,000 grant to help create co-learning between the center, nature conservancy and indigenous communities </w:t>
      </w:r>
    </w:p>
    <w:p w14:paraId="79F32516" w14:textId="19B97AD9" w:rsidR="00FC22BC" w:rsidRPr="00AB2C20" w:rsidRDefault="0046729A" w:rsidP="00FE110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We are considering hosting </w:t>
      </w:r>
      <w:r w:rsidR="00FC22BC" w:rsidRPr="00AB2C20">
        <w:rPr>
          <w:rFonts w:asciiTheme="minorHAnsi" w:hAnsiTheme="minorHAnsi" w:cstheme="minorHAnsi"/>
          <w:iCs/>
          <w:szCs w:val="24"/>
        </w:rPr>
        <w:t xml:space="preserve">ESF Commencement on the </w:t>
      </w:r>
      <w:r w:rsidR="00FE1105">
        <w:rPr>
          <w:rFonts w:asciiTheme="minorHAnsi" w:hAnsiTheme="minorHAnsi" w:cstheme="minorHAnsi"/>
          <w:iCs/>
          <w:szCs w:val="24"/>
        </w:rPr>
        <w:t xml:space="preserve">ESF </w:t>
      </w:r>
      <w:r w:rsidR="00FC22BC" w:rsidRPr="00AB2C20">
        <w:rPr>
          <w:rFonts w:asciiTheme="minorHAnsi" w:hAnsiTheme="minorHAnsi" w:cstheme="minorHAnsi"/>
          <w:iCs/>
          <w:szCs w:val="24"/>
        </w:rPr>
        <w:t>Quad</w:t>
      </w:r>
      <w:r w:rsidR="00FE1105">
        <w:rPr>
          <w:rFonts w:asciiTheme="minorHAnsi" w:hAnsiTheme="minorHAnsi" w:cstheme="minorHAnsi"/>
          <w:iCs/>
          <w:szCs w:val="24"/>
        </w:rPr>
        <w:t xml:space="preserve"> on </w:t>
      </w:r>
      <w:r w:rsidR="00FC22BC" w:rsidRPr="00AB2C20">
        <w:rPr>
          <w:rFonts w:asciiTheme="minorHAnsi" w:hAnsiTheme="minorHAnsi" w:cstheme="minorHAnsi"/>
          <w:iCs/>
          <w:szCs w:val="24"/>
        </w:rPr>
        <w:t>May 7, 2022</w:t>
      </w:r>
    </w:p>
    <w:p w14:paraId="0D85F351" w14:textId="691AE384" w:rsidR="00FC22BC" w:rsidRPr="00AB2C20" w:rsidRDefault="00FC22BC" w:rsidP="00FE1105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ESF in the High School, First Admissions Event (12/4), </w:t>
      </w:r>
      <w:r w:rsidR="00175B08">
        <w:rPr>
          <w:rFonts w:asciiTheme="minorHAnsi" w:hAnsiTheme="minorHAnsi" w:cstheme="minorHAnsi"/>
          <w:iCs/>
          <w:szCs w:val="24"/>
        </w:rPr>
        <w:t>O</w:t>
      </w:r>
      <w:r w:rsidRPr="00AB2C20">
        <w:rPr>
          <w:rFonts w:asciiTheme="minorHAnsi" w:hAnsiTheme="minorHAnsi" w:cstheme="minorHAnsi"/>
          <w:iCs/>
          <w:szCs w:val="24"/>
        </w:rPr>
        <w:t>ffered admission</w:t>
      </w:r>
      <w:r w:rsidR="00923A0E">
        <w:rPr>
          <w:rFonts w:asciiTheme="minorHAnsi" w:hAnsiTheme="minorHAnsi" w:cstheme="minorHAnsi"/>
          <w:iCs/>
          <w:szCs w:val="24"/>
        </w:rPr>
        <w:t>s</w:t>
      </w:r>
      <w:r w:rsidRPr="00AB2C20">
        <w:rPr>
          <w:rFonts w:asciiTheme="minorHAnsi" w:hAnsiTheme="minorHAnsi" w:cstheme="minorHAnsi"/>
          <w:iCs/>
          <w:szCs w:val="24"/>
        </w:rPr>
        <w:t xml:space="preserve"> to 8 high school s</w:t>
      </w:r>
      <w:r w:rsidR="00175B08">
        <w:rPr>
          <w:rFonts w:asciiTheme="minorHAnsi" w:hAnsiTheme="minorHAnsi" w:cstheme="minorHAnsi"/>
          <w:iCs/>
          <w:szCs w:val="24"/>
        </w:rPr>
        <w:t>eniors</w:t>
      </w:r>
    </w:p>
    <w:p w14:paraId="5B11CAD4" w14:textId="77777777" w:rsidR="00175B08" w:rsidRDefault="00175B08" w:rsidP="00175B08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ESF </w:t>
      </w:r>
      <w:r w:rsidR="00FC22BC" w:rsidRPr="00AB2C20">
        <w:rPr>
          <w:rFonts w:asciiTheme="minorHAnsi" w:hAnsiTheme="minorHAnsi" w:cstheme="minorHAnsi"/>
          <w:iCs/>
          <w:szCs w:val="24"/>
        </w:rPr>
        <w:t>Rankings</w:t>
      </w:r>
    </w:p>
    <w:p w14:paraId="1D068760" w14:textId="5F4B5DC8" w:rsidR="00175B08" w:rsidRDefault="00FC22BC" w:rsidP="00175B08">
      <w:pPr>
        <w:pStyle w:val="ListParagraph"/>
        <w:numPr>
          <w:ilvl w:val="1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#9 Top 50 Green Colleges</w:t>
      </w:r>
    </w:p>
    <w:p w14:paraId="48F0BE80" w14:textId="67154BA8" w:rsidR="00FC22BC" w:rsidRDefault="00175B08" w:rsidP="00175B08">
      <w:pPr>
        <w:pStyle w:val="ListParagraph"/>
        <w:numPr>
          <w:ilvl w:val="1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#</w:t>
      </w:r>
      <w:r w:rsidR="00FC22BC" w:rsidRPr="00AB2C20">
        <w:rPr>
          <w:rFonts w:asciiTheme="minorHAnsi" w:hAnsiTheme="minorHAnsi" w:cstheme="minorHAnsi"/>
          <w:iCs/>
          <w:szCs w:val="24"/>
        </w:rPr>
        <w:t xml:space="preserve">5 of 328 Cool </w:t>
      </w:r>
      <w:r>
        <w:rPr>
          <w:rFonts w:asciiTheme="minorHAnsi" w:hAnsiTheme="minorHAnsi" w:cstheme="minorHAnsi"/>
          <w:iCs/>
          <w:szCs w:val="24"/>
        </w:rPr>
        <w:t>S</w:t>
      </w:r>
      <w:r w:rsidR="00FC22BC" w:rsidRPr="00AB2C20">
        <w:rPr>
          <w:rFonts w:asciiTheme="minorHAnsi" w:hAnsiTheme="minorHAnsi" w:cstheme="minorHAnsi"/>
          <w:iCs/>
          <w:szCs w:val="24"/>
        </w:rPr>
        <w:t>chools</w:t>
      </w:r>
    </w:p>
    <w:p w14:paraId="37045E00" w14:textId="5D10B482" w:rsidR="00175B08" w:rsidRDefault="00175B08" w:rsidP="00175B08">
      <w:pPr>
        <w:pStyle w:val="ListParagraph"/>
        <w:numPr>
          <w:ilvl w:val="1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Platinum stars rating</w:t>
      </w:r>
    </w:p>
    <w:p w14:paraId="0082A2D8" w14:textId="67E1E8F3" w:rsidR="00175B08" w:rsidRPr="00175B08" w:rsidRDefault="00FC22BC" w:rsidP="00175B08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175B08">
        <w:rPr>
          <w:rFonts w:asciiTheme="minorHAnsi" w:hAnsiTheme="minorHAnsi" w:cstheme="minorHAnsi"/>
          <w:iCs/>
          <w:szCs w:val="24"/>
        </w:rPr>
        <w:t>10 New EV Charging stations, partnership with National Grid</w:t>
      </w:r>
    </w:p>
    <w:p w14:paraId="63CAB3B2" w14:textId="725C9897" w:rsidR="00175B08" w:rsidRDefault="00175B08" w:rsidP="00175B08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ESF in the News</w:t>
      </w:r>
    </w:p>
    <w:p w14:paraId="6556CC65" w14:textId="419F827D" w:rsidR="00175B08" w:rsidRDefault="00175B08" w:rsidP="00175B08">
      <w:pPr>
        <w:pStyle w:val="ListParagraph"/>
        <w:numPr>
          <w:ilvl w:val="1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60 Minutes and the New York Times</w:t>
      </w:r>
    </w:p>
    <w:p w14:paraId="1F5DD073" w14:textId="22678790" w:rsidR="00175B08" w:rsidRDefault="00175B08" w:rsidP="00175B08">
      <w:pPr>
        <w:pStyle w:val="ListParagraph"/>
        <w:numPr>
          <w:ilvl w:val="2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Bill Powell, Chestnut Program</w:t>
      </w:r>
    </w:p>
    <w:p w14:paraId="6B2CA5E8" w14:textId="6F3BEB99" w:rsidR="005A68CC" w:rsidRPr="00AB2C20" w:rsidRDefault="005A68CC" w:rsidP="00175B08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Campus Conversations</w:t>
      </w:r>
      <w:r w:rsidR="00175B08">
        <w:rPr>
          <w:rFonts w:asciiTheme="minorHAnsi" w:hAnsiTheme="minorHAnsi" w:cstheme="minorHAnsi"/>
          <w:iCs/>
          <w:szCs w:val="24"/>
        </w:rPr>
        <w:t>: The Podcast</w:t>
      </w:r>
      <w:r w:rsidRPr="00AB2C20">
        <w:rPr>
          <w:rFonts w:asciiTheme="minorHAnsi" w:hAnsiTheme="minorHAnsi" w:cstheme="minorHAnsi"/>
          <w:iCs/>
          <w:szCs w:val="24"/>
        </w:rPr>
        <w:t xml:space="preserve"> Season 1 complete</w:t>
      </w:r>
    </w:p>
    <w:p w14:paraId="03112266" w14:textId="4F535D31" w:rsidR="005A68CC" w:rsidRDefault="005A68CC" w:rsidP="00175B08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Joe </w:t>
      </w:r>
      <w:proofErr w:type="spellStart"/>
      <w:r w:rsidRPr="00AB2C20">
        <w:rPr>
          <w:rFonts w:asciiTheme="minorHAnsi" w:hAnsiTheme="minorHAnsi" w:cstheme="minorHAnsi"/>
          <w:iCs/>
          <w:szCs w:val="24"/>
        </w:rPr>
        <w:t>Rufo</w:t>
      </w:r>
      <w:proofErr w:type="spellEnd"/>
      <w:r w:rsidRPr="00AB2C20">
        <w:rPr>
          <w:rFonts w:asciiTheme="minorHAnsi" w:hAnsiTheme="minorHAnsi" w:cstheme="minorHAnsi"/>
          <w:iCs/>
          <w:szCs w:val="24"/>
        </w:rPr>
        <w:t xml:space="preserve">, CFO and VP for Administration, </w:t>
      </w:r>
      <w:r w:rsidR="00175B08">
        <w:rPr>
          <w:rFonts w:asciiTheme="minorHAnsi" w:hAnsiTheme="minorHAnsi" w:cstheme="minorHAnsi"/>
          <w:iCs/>
          <w:szCs w:val="24"/>
        </w:rPr>
        <w:t xml:space="preserve">will be </w:t>
      </w:r>
      <w:r w:rsidRPr="00AB2C20">
        <w:rPr>
          <w:rFonts w:asciiTheme="minorHAnsi" w:hAnsiTheme="minorHAnsi" w:cstheme="minorHAnsi"/>
          <w:iCs/>
          <w:szCs w:val="24"/>
        </w:rPr>
        <w:t>retiring early next year</w:t>
      </w:r>
    </w:p>
    <w:p w14:paraId="4C2B00DC" w14:textId="56990F14" w:rsidR="00A72ED6" w:rsidRPr="00A72ED6" w:rsidRDefault="00A72ED6" w:rsidP="00A72ED6">
      <w:pPr>
        <w:tabs>
          <w:tab w:val="right" w:pos="9360"/>
        </w:tabs>
        <w:rPr>
          <w:rFonts w:asciiTheme="minorHAnsi" w:hAnsiTheme="minorHAnsi" w:cstheme="minorHAnsi"/>
          <w:iCs/>
          <w:color w:val="5B9BD5" w:themeColor="accent1"/>
          <w:szCs w:val="24"/>
        </w:rPr>
      </w:pPr>
    </w:p>
    <w:p w14:paraId="6AF28B8C" w14:textId="77777777" w:rsidR="0046729A" w:rsidRDefault="0046729A" w:rsidP="00A72ED6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3C5C1027" w14:textId="77777777" w:rsidR="0046729A" w:rsidRDefault="0046729A" w:rsidP="00A72ED6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48E4697A" w14:textId="75E063A8" w:rsidR="00A72ED6" w:rsidRPr="0046729A" w:rsidRDefault="00A72ED6" w:rsidP="00A72ED6">
      <w:pPr>
        <w:tabs>
          <w:tab w:val="right" w:pos="9360"/>
        </w:tabs>
        <w:rPr>
          <w:rFonts w:asciiTheme="minorHAnsi" w:hAnsiTheme="minorHAnsi" w:cstheme="minorHAnsi"/>
          <w:b/>
          <w:iCs/>
          <w:szCs w:val="24"/>
        </w:rPr>
      </w:pPr>
      <w:r w:rsidRPr="0046729A">
        <w:rPr>
          <w:rFonts w:asciiTheme="minorHAnsi" w:hAnsiTheme="minorHAnsi" w:cstheme="minorHAnsi"/>
          <w:b/>
          <w:iCs/>
          <w:szCs w:val="24"/>
        </w:rPr>
        <w:t xml:space="preserve">Board Resolution: </w:t>
      </w:r>
    </w:p>
    <w:p w14:paraId="5FB698BE" w14:textId="54EAAF88" w:rsidR="00A72ED6" w:rsidRPr="0046729A" w:rsidRDefault="00A72ED6" w:rsidP="0046729A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46729A">
        <w:rPr>
          <w:rFonts w:asciiTheme="minorHAnsi" w:hAnsiTheme="minorHAnsi" w:cstheme="minorHAnsi"/>
          <w:iCs/>
          <w:szCs w:val="24"/>
        </w:rPr>
        <w:t xml:space="preserve">The Board of Trustees of the State University of New York, College of Environmental Science and Forestry commends, congratulates, and expresses its deep appreciation to Joseph L. </w:t>
      </w:r>
      <w:proofErr w:type="spellStart"/>
      <w:r w:rsidRPr="0046729A">
        <w:rPr>
          <w:rFonts w:asciiTheme="minorHAnsi" w:hAnsiTheme="minorHAnsi" w:cstheme="minorHAnsi"/>
          <w:iCs/>
          <w:szCs w:val="24"/>
        </w:rPr>
        <w:t>Rufo</w:t>
      </w:r>
      <w:proofErr w:type="spellEnd"/>
      <w:r w:rsidRPr="0046729A">
        <w:rPr>
          <w:rFonts w:asciiTheme="minorHAnsi" w:hAnsiTheme="minorHAnsi" w:cstheme="minorHAnsi"/>
          <w:iCs/>
          <w:szCs w:val="24"/>
        </w:rPr>
        <w:t xml:space="preserve"> for his 13 years of tireless, resolute, and unwavering commitment to the College, its people and its mission; and</w:t>
      </w:r>
    </w:p>
    <w:p w14:paraId="248E30F7" w14:textId="77777777" w:rsidR="0046729A" w:rsidRDefault="0046729A" w:rsidP="0046729A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757A1D1F" w14:textId="7C3A6C5E" w:rsidR="00A72ED6" w:rsidRPr="0046729A" w:rsidRDefault="00A72ED6" w:rsidP="0046729A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46729A">
        <w:rPr>
          <w:rFonts w:asciiTheme="minorHAnsi" w:hAnsiTheme="minorHAnsi" w:cstheme="minorHAnsi"/>
          <w:iCs/>
          <w:szCs w:val="24"/>
        </w:rPr>
        <w:t>The Board of Trustees, on behalf of the entire ESF College Community, wishes Joe well upon his retirement</w:t>
      </w:r>
      <w:r w:rsidR="0046729A">
        <w:rPr>
          <w:rFonts w:asciiTheme="minorHAnsi" w:hAnsiTheme="minorHAnsi" w:cstheme="minorHAnsi"/>
          <w:iCs/>
          <w:szCs w:val="24"/>
        </w:rPr>
        <w:t>.</w:t>
      </w:r>
    </w:p>
    <w:p w14:paraId="4C5DD1F3" w14:textId="68143D99" w:rsidR="00A72ED6" w:rsidRPr="0046729A" w:rsidRDefault="00A72ED6" w:rsidP="00A72ED6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64A7F88F" w14:textId="147A918A" w:rsidR="00A72ED6" w:rsidRPr="0046729A" w:rsidRDefault="00A72ED6" w:rsidP="00A72ED6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46729A">
        <w:rPr>
          <w:rFonts w:asciiTheme="minorHAnsi" w:hAnsiTheme="minorHAnsi" w:cstheme="minorHAnsi"/>
          <w:iCs/>
          <w:szCs w:val="24"/>
        </w:rPr>
        <w:t>Moved by Trustee Bartow</w:t>
      </w:r>
      <w:r w:rsidR="0046729A">
        <w:rPr>
          <w:rFonts w:asciiTheme="minorHAnsi" w:hAnsiTheme="minorHAnsi" w:cstheme="minorHAnsi"/>
          <w:iCs/>
          <w:szCs w:val="24"/>
        </w:rPr>
        <w:t>, s</w:t>
      </w:r>
      <w:r w:rsidRPr="0046729A">
        <w:rPr>
          <w:rFonts w:asciiTheme="minorHAnsi" w:hAnsiTheme="minorHAnsi" w:cstheme="minorHAnsi"/>
          <w:iCs/>
          <w:szCs w:val="24"/>
        </w:rPr>
        <w:t xml:space="preserve">econded by Trustee </w:t>
      </w:r>
      <w:proofErr w:type="spellStart"/>
      <w:r w:rsidRPr="0046729A">
        <w:rPr>
          <w:rFonts w:asciiTheme="minorHAnsi" w:hAnsiTheme="minorHAnsi" w:cstheme="minorHAnsi"/>
          <w:iCs/>
          <w:szCs w:val="24"/>
        </w:rPr>
        <w:t>DeMarchi</w:t>
      </w:r>
      <w:proofErr w:type="spellEnd"/>
      <w:r w:rsidR="0046729A">
        <w:rPr>
          <w:rFonts w:asciiTheme="minorHAnsi" w:hAnsiTheme="minorHAnsi" w:cstheme="minorHAnsi"/>
          <w:iCs/>
          <w:szCs w:val="24"/>
        </w:rPr>
        <w:t>.</w:t>
      </w:r>
    </w:p>
    <w:p w14:paraId="6A5ED553" w14:textId="77777777" w:rsidR="00A72ED6" w:rsidRPr="0046729A" w:rsidRDefault="00A72ED6" w:rsidP="00A72ED6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3D2A3BB5" w14:textId="218077F7" w:rsidR="00A72ED6" w:rsidRPr="00A72ED6" w:rsidRDefault="009869FB" w:rsidP="009869FB">
      <w:pPr>
        <w:tabs>
          <w:tab w:val="left" w:pos="720"/>
          <w:tab w:val="right" w:pos="9360"/>
        </w:tabs>
        <w:rPr>
          <w:rFonts w:asciiTheme="minorHAnsi" w:hAnsiTheme="minorHAnsi" w:cstheme="minorHAnsi"/>
          <w:iCs/>
          <w:color w:val="5B9BD5" w:themeColor="accent1"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ab/>
      </w:r>
      <w:r w:rsidR="0046729A" w:rsidRPr="0046729A">
        <w:rPr>
          <w:rFonts w:asciiTheme="minorHAnsi" w:hAnsiTheme="minorHAnsi" w:cstheme="minorHAnsi"/>
          <w:b/>
          <w:iCs/>
          <w:szCs w:val="24"/>
        </w:rPr>
        <w:t>RESOLVED</w:t>
      </w:r>
      <w:r w:rsidR="0046729A">
        <w:rPr>
          <w:rFonts w:asciiTheme="minorHAnsi" w:hAnsiTheme="minorHAnsi" w:cstheme="minorHAnsi"/>
          <w:iCs/>
          <w:szCs w:val="24"/>
        </w:rPr>
        <w:t xml:space="preserve"> that the proposed r</w:t>
      </w:r>
      <w:r w:rsidR="00A72ED6" w:rsidRPr="0046729A">
        <w:rPr>
          <w:rFonts w:asciiTheme="minorHAnsi" w:hAnsiTheme="minorHAnsi" w:cstheme="minorHAnsi"/>
          <w:iCs/>
          <w:szCs w:val="24"/>
        </w:rPr>
        <w:t>esolution is adopted unanimously</w:t>
      </w:r>
      <w:r w:rsidR="0046729A">
        <w:rPr>
          <w:rFonts w:asciiTheme="minorHAnsi" w:hAnsiTheme="minorHAnsi" w:cstheme="minorHAnsi"/>
          <w:iCs/>
          <w:szCs w:val="24"/>
        </w:rPr>
        <w:t>.</w:t>
      </w:r>
    </w:p>
    <w:p w14:paraId="2C746CBF" w14:textId="77777777" w:rsidR="005A68CC" w:rsidRPr="00AB2C20" w:rsidRDefault="005A68CC" w:rsidP="00FC22BC">
      <w:pPr>
        <w:pStyle w:val="ListParagraph"/>
        <w:tabs>
          <w:tab w:val="right" w:pos="9360"/>
        </w:tabs>
        <w:ind w:left="360"/>
        <w:rPr>
          <w:rFonts w:asciiTheme="minorHAnsi" w:hAnsiTheme="minorHAnsi" w:cstheme="minorHAnsi"/>
          <w:iCs/>
          <w:szCs w:val="24"/>
        </w:rPr>
      </w:pPr>
    </w:p>
    <w:p w14:paraId="182E0D16" w14:textId="68D5C294" w:rsidR="00595DBF" w:rsidRPr="0046729A" w:rsidRDefault="00595DBF" w:rsidP="0046729A">
      <w:pPr>
        <w:tabs>
          <w:tab w:val="right" w:pos="9360"/>
        </w:tabs>
        <w:rPr>
          <w:rFonts w:asciiTheme="minorHAnsi" w:hAnsiTheme="minorHAnsi" w:cstheme="minorHAnsi"/>
          <w:b/>
          <w:iCs/>
          <w:szCs w:val="24"/>
        </w:rPr>
      </w:pPr>
      <w:r w:rsidRPr="0046729A">
        <w:rPr>
          <w:rFonts w:asciiTheme="minorHAnsi" w:hAnsiTheme="minorHAnsi" w:cstheme="minorHAnsi"/>
          <w:b/>
          <w:iCs/>
          <w:szCs w:val="24"/>
        </w:rPr>
        <w:t xml:space="preserve">Financial Overview – </w:t>
      </w:r>
      <w:r w:rsidRPr="0046729A">
        <w:rPr>
          <w:rFonts w:asciiTheme="minorHAnsi" w:hAnsiTheme="minorHAnsi" w:cstheme="minorHAnsi"/>
          <w:b/>
          <w:i/>
          <w:iCs/>
          <w:szCs w:val="24"/>
        </w:rPr>
        <w:t xml:space="preserve">Joe </w:t>
      </w:r>
      <w:proofErr w:type="spellStart"/>
      <w:r w:rsidRPr="0046729A">
        <w:rPr>
          <w:rFonts w:asciiTheme="minorHAnsi" w:hAnsiTheme="minorHAnsi" w:cstheme="minorHAnsi"/>
          <w:b/>
          <w:i/>
          <w:iCs/>
          <w:szCs w:val="24"/>
        </w:rPr>
        <w:t>Rufo</w:t>
      </w:r>
      <w:proofErr w:type="spellEnd"/>
    </w:p>
    <w:p w14:paraId="6B96A1AC" w14:textId="6F956904" w:rsidR="005A68CC" w:rsidRDefault="005A68CC" w:rsidP="0046729A">
      <w:pPr>
        <w:pStyle w:val="ListParagraph"/>
        <w:tabs>
          <w:tab w:val="right" w:pos="9360"/>
        </w:tabs>
        <w:ind w:left="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Projected cash balance</w:t>
      </w:r>
    </w:p>
    <w:p w14:paraId="51EAC480" w14:textId="4BFBBA66" w:rsidR="003069D8" w:rsidRDefault="00B00504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The projected cash balance for the 4 months moving forward are all significantly below zero</w:t>
      </w:r>
    </w:p>
    <w:p w14:paraId="132AB259" w14:textId="194F4445" w:rsidR="00B00504" w:rsidRDefault="00B00504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The ‘4-month totals’ are pretty much equal, showing we are at a steady state, but we carry the negative balance forward</w:t>
      </w:r>
    </w:p>
    <w:p w14:paraId="350FB26B" w14:textId="1A543CE5" w:rsidR="00B00504" w:rsidRDefault="00B00504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The state delayed our state funding when COVID hit</w:t>
      </w:r>
    </w:p>
    <w:p w14:paraId="38E53101" w14:textId="405D598A" w:rsidR="005A68CC" w:rsidRPr="007E0AAF" w:rsidRDefault="007E0AAF" w:rsidP="0046729A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We typically receive almost half of our $22.6 million </w:t>
      </w:r>
      <w:r w:rsidR="0046729A">
        <w:rPr>
          <w:rFonts w:asciiTheme="minorHAnsi" w:hAnsiTheme="minorHAnsi" w:cstheme="minorHAnsi"/>
          <w:iCs/>
          <w:szCs w:val="24"/>
        </w:rPr>
        <w:t>S</w:t>
      </w:r>
      <w:r>
        <w:rPr>
          <w:rFonts w:asciiTheme="minorHAnsi" w:hAnsiTheme="minorHAnsi" w:cstheme="minorHAnsi"/>
          <w:iCs/>
          <w:szCs w:val="24"/>
        </w:rPr>
        <w:t>tate aide in the 4</w:t>
      </w:r>
      <w:r w:rsidRPr="007E0AAF">
        <w:rPr>
          <w:rFonts w:asciiTheme="minorHAnsi" w:hAnsiTheme="minorHAnsi" w:cstheme="minorHAnsi"/>
          <w:iCs/>
          <w:szCs w:val="24"/>
          <w:vertAlign w:val="superscript"/>
        </w:rPr>
        <w:t>th</w:t>
      </w:r>
      <w:r>
        <w:rPr>
          <w:rFonts w:asciiTheme="minorHAnsi" w:hAnsiTheme="minorHAnsi" w:cstheme="minorHAnsi"/>
          <w:iCs/>
          <w:szCs w:val="24"/>
        </w:rPr>
        <w:t xml:space="preserve"> quarter of the fiscal year</w:t>
      </w:r>
    </w:p>
    <w:p w14:paraId="4544C0D3" w14:textId="77777777" w:rsidR="005A68CC" w:rsidRPr="00AB2C20" w:rsidRDefault="005A68CC" w:rsidP="005A68CC">
      <w:pPr>
        <w:pStyle w:val="ListParagraph"/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7B12BBA1" w14:textId="62EC2B8A" w:rsidR="005A68CC" w:rsidRPr="00AB2C20" w:rsidRDefault="005A68CC" w:rsidP="0046729A">
      <w:pPr>
        <w:pStyle w:val="ListParagraph"/>
        <w:tabs>
          <w:tab w:val="right" w:pos="9360"/>
        </w:tabs>
        <w:ind w:left="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2021-22 </w:t>
      </w:r>
      <w:r w:rsidR="00C75EBD">
        <w:rPr>
          <w:rFonts w:asciiTheme="minorHAnsi" w:hAnsiTheme="minorHAnsi" w:cstheme="minorHAnsi"/>
          <w:iCs/>
          <w:szCs w:val="24"/>
        </w:rPr>
        <w:t>S</w:t>
      </w:r>
      <w:r w:rsidRPr="00AB2C20">
        <w:rPr>
          <w:rFonts w:asciiTheme="minorHAnsi" w:hAnsiTheme="minorHAnsi" w:cstheme="minorHAnsi"/>
          <w:iCs/>
          <w:szCs w:val="24"/>
        </w:rPr>
        <w:t xml:space="preserve">tate Operating </w:t>
      </w:r>
      <w:r w:rsidR="00C75EBD">
        <w:rPr>
          <w:rFonts w:asciiTheme="minorHAnsi" w:hAnsiTheme="minorHAnsi" w:cstheme="minorHAnsi"/>
          <w:iCs/>
          <w:szCs w:val="24"/>
        </w:rPr>
        <w:t>B</w:t>
      </w:r>
      <w:r w:rsidRPr="00AB2C20">
        <w:rPr>
          <w:rFonts w:asciiTheme="minorHAnsi" w:hAnsiTheme="minorHAnsi" w:cstheme="minorHAnsi"/>
          <w:iCs/>
          <w:szCs w:val="24"/>
        </w:rPr>
        <w:t>udget</w:t>
      </w:r>
    </w:p>
    <w:p w14:paraId="593FF44D" w14:textId="3B9766A1" w:rsidR="00B12EE5" w:rsidRDefault="00B12EE5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Revenue projections </w:t>
      </w:r>
    </w:p>
    <w:p w14:paraId="3A490B1A" w14:textId="2274EC2F" w:rsidR="007E0AAF" w:rsidRDefault="007E0AAF" w:rsidP="0046729A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Our revenue is consistent with the projection</w:t>
      </w:r>
    </w:p>
    <w:p w14:paraId="7A958C4E" w14:textId="3440722E" w:rsidR="007E0AAF" w:rsidRDefault="007E0AAF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Expenditure projections</w:t>
      </w:r>
    </w:p>
    <w:p w14:paraId="27691C43" w14:textId="543EF245" w:rsidR="007E0AAF" w:rsidRPr="00AB2C20" w:rsidRDefault="007E0AAF" w:rsidP="0046729A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We are currently doing better than the projection, in regards to expenditures</w:t>
      </w:r>
    </w:p>
    <w:p w14:paraId="5D6F8328" w14:textId="77777777" w:rsidR="007E0AAF" w:rsidRDefault="00B12EE5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Under context of current business model, we will have a structural deficit</w:t>
      </w:r>
    </w:p>
    <w:p w14:paraId="29D639D3" w14:textId="7FF505BE" w:rsidR="00B12EE5" w:rsidRPr="00AB2C20" w:rsidRDefault="007E0AAF" w:rsidP="0046729A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Our state</w:t>
      </w:r>
      <w:r w:rsidR="00BA5DB4">
        <w:rPr>
          <w:rFonts w:asciiTheme="minorHAnsi" w:hAnsiTheme="minorHAnsi" w:cstheme="minorHAnsi"/>
          <w:iCs/>
          <w:szCs w:val="24"/>
        </w:rPr>
        <w:t xml:space="preserve"> support allocation is down 20% since 2008-09, our operating costs have increased 28% </w:t>
      </w:r>
      <w:r w:rsidR="00716037">
        <w:rPr>
          <w:rFonts w:asciiTheme="minorHAnsi" w:hAnsiTheme="minorHAnsi" w:cstheme="minorHAnsi"/>
          <w:iCs/>
          <w:szCs w:val="24"/>
        </w:rPr>
        <w:t>since the decrease,</w:t>
      </w:r>
      <w:r w:rsidR="00BA5DB4">
        <w:rPr>
          <w:rFonts w:asciiTheme="minorHAnsi" w:hAnsiTheme="minorHAnsi" w:cstheme="minorHAnsi"/>
          <w:iCs/>
          <w:szCs w:val="24"/>
        </w:rPr>
        <w:t xml:space="preserve"> contributing to the deficit </w:t>
      </w:r>
      <w:r w:rsidR="00B12EE5" w:rsidRPr="00AB2C20">
        <w:rPr>
          <w:rFonts w:asciiTheme="minorHAnsi" w:hAnsiTheme="minorHAnsi" w:cstheme="minorHAnsi"/>
          <w:iCs/>
          <w:szCs w:val="24"/>
        </w:rPr>
        <w:t xml:space="preserve"> </w:t>
      </w:r>
    </w:p>
    <w:p w14:paraId="37618931" w14:textId="77777777" w:rsidR="00B12EE5" w:rsidRPr="00AB2C20" w:rsidRDefault="00B12EE5" w:rsidP="005A68CC">
      <w:pPr>
        <w:pStyle w:val="ListParagraph"/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561DBA4E" w14:textId="791815BF" w:rsidR="005A68CC" w:rsidRDefault="005A68CC" w:rsidP="00C75EBD">
      <w:pPr>
        <w:pStyle w:val="ListParagraph"/>
        <w:tabs>
          <w:tab w:val="right" w:pos="9360"/>
        </w:tabs>
        <w:ind w:left="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Student </w:t>
      </w:r>
      <w:r w:rsidR="00BA5DB4">
        <w:rPr>
          <w:rFonts w:asciiTheme="minorHAnsi" w:hAnsiTheme="minorHAnsi" w:cstheme="minorHAnsi"/>
          <w:iCs/>
          <w:szCs w:val="24"/>
        </w:rPr>
        <w:t>B</w:t>
      </w:r>
      <w:r w:rsidRPr="00AB2C20">
        <w:rPr>
          <w:rFonts w:asciiTheme="minorHAnsi" w:hAnsiTheme="minorHAnsi" w:cstheme="minorHAnsi"/>
          <w:iCs/>
          <w:szCs w:val="24"/>
        </w:rPr>
        <w:t xml:space="preserve">road </w:t>
      </w:r>
      <w:r w:rsidR="00BA5DB4">
        <w:rPr>
          <w:rFonts w:asciiTheme="minorHAnsi" w:hAnsiTheme="minorHAnsi" w:cstheme="minorHAnsi"/>
          <w:iCs/>
          <w:szCs w:val="24"/>
        </w:rPr>
        <w:t>B</w:t>
      </w:r>
      <w:r w:rsidRPr="00AB2C20">
        <w:rPr>
          <w:rFonts w:asciiTheme="minorHAnsi" w:hAnsiTheme="minorHAnsi" w:cstheme="minorHAnsi"/>
          <w:iCs/>
          <w:szCs w:val="24"/>
        </w:rPr>
        <w:t xml:space="preserve">ased </w:t>
      </w:r>
      <w:r w:rsidR="00BA5DB4">
        <w:rPr>
          <w:rFonts w:asciiTheme="minorHAnsi" w:hAnsiTheme="minorHAnsi" w:cstheme="minorHAnsi"/>
          <w:iCs/>
          <w:szCs w:val="24"/>
        </w:rPr>
        <w:t>F</w:t>
      </w:r>
      <w:r w:rsidRPr="00AB2C20">
        <w:rPr>
          <w:rFonts w:asciiTheme="minorHAnsi" w:hAnsiTheme="minorHAnsi" w:cstheme="minorHAnsi"/>
          <w:iCs/>
          <w:szCs w:val="24"/>
        </w:rPr>
        <w:t xml:space="preserve">ee </w:t>
      </w:r>
      <w:r w:rsidR="00BA5DB4">
        <w:rPr>
          <w:rFonts w:asciiTheme="minorHAnsi" w:hAnsiTheme="minorHAnsi" w:cstheme="minorHAnsi"/>
          <w:iCs/>
          <w:szCs w:val="24"/>
        </w:rPr>
        <w:t>S</w:t>
      </w:r>
      <w:r w:rsidRPr="00AB2C20">
        <w:rPr>
          <w:rFonts w:asciiTheme="minorHAnsi" w:hAnsiTheme="minorHAnsi" w:cstheme="minorHAnsi"/>
          <w:iCs/>
          <w:szCs w:val="24"/>
        </w:rPr>
        <w:t>ubmission</w:t>
      </w:r>
    </w:p>
    <w:p w14:paraId="2C072684" w14:textId="5C479F43" w:rsidR="00BA5DB4" w:rsidRDefault="00BA5DB4" w:rsidP="00C75EBD">
      <w:pPr>
        <w:pStyle w:val="ListParagraph"/>
        <w:numPr>
          <w:ilvl w:val="0"/>
          <w:numId w:val="12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Each SUNY institution is required to submit any proposed changes to its student broad- based fees</w:t>
      </w:r>
    </w:p>
    <w:p w14:paraId="659F7E62" w14:textId="26996DDF" w:rsidR="00BA5DB4" w:rsidRDefault="00BA5DB4" w:rsidP="00C75EBD">
      <w:pPr>
        <w:pStyle w:val="ListParagraph"/>
        <w:numPr>
          <w:ilvl w:val="0"/>
          <w:numId w:val="11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Fees all students pay</w:t>
      </w:r>
    </w:p>
    <w:p w14:paraId="6718D8C1" w14:textId="7C069874" w:rsidR="00BA5DB4" w:rsidRDefault="00BA5DB4" w:rsidP="00C75EBD">
      <w:pPr>
        <w:pStyle w:val="ListParagraph"/>
        <w:numPr>
          <w:ilvl w:val="1"/>
          <w:numId w:val="11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Fee revenue collected from students is restricted and therefore cannot be used for any other purpose</w:t>
      </w:r>
    </w:p>
    <w:p w14:paraId="241386F0" w14:textId="6D7484BD" w:rsidR="00BA5DB4" w:rsidRDefault="00BA5DB4" w:rsidP="00C75EBD">
      <w:pPr>
        <w:pStyle w:val="ListParagraph"/>
        <w:numPr>
          <w:ilvl w:val="1"/>
          <w:numId w:val="11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All fees should generate revenue sufficient to cover the costs of the activities for which they are collected</w:t>
      </w:r>
    </w:p>
    <w:p w14:paraId="2A152FC9" w14:textId="42B5B484" w:rsidR="00BA5DB4" w:rsidRDefault="00BA5DB4" w:rsidP="00C75EBD">
      <w:pPr>
        <w:pStyle w:val="ListParagraph"/>
        <w:numPr>
          <w:ilvl w:val="0"/>
          <w:numId w:val="11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Student input included as part of SUNY review process </w:t>
      </w:r>
    </w:p>
    <w:p w14:paraId="36B02D05" w14:textId="77777777" w:rsidR="00C75EBD" w:rsidRDefault="00C75EBD">
      <w:pPr>
        <w:spacing w:after="160" w:line="259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br w:type="page"/>
      </w:r>
    </w:p>
    <w:p w14:paraId="4FDB0A5D" w14:textId="75EA4042" w:rsidR="00BA5DB4" w:rsidRDefault="00BA5DB4" w:rsidP="00C75EBD">
      <w:pPr>
        <w:pStyle w:val="ListParagraph"/>
        <w:numPr>
          <w:ilvl w:val="0"/>
          <w:numId w:val="11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lastRenderedPageBreak/>
        <w:t>ESF Proposal</w:t>
      </w:r>
    </w:p>
    <w:p w14:paraId="45F338C2" w14:textId="6AE4C739" w:rsidR="00BA5DB4" w:rsidRDefault="00BA5DB4" w:rsidP="00C75EBD">
      <w:pPr>
        <w:pStyle w:val="ListParagraph"/>
        <w:numPr>
          <w:ilvl w:val="1"/>
          <w:numId w:val="11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$20 increase to the Student Health Fee</w:t>
      </w:r>
    </w:p>
    <w:p w14:paraId="65BBB4F0" w14:textId="22CD55D1" w:rsidR="00BA5DB4" w:rsidRDefault="00BA5DB4" w:rsidP="00C75EBD">
      <w:pPr>
        <w:pStyle w:val="ListParagraph"/>
        <w:numPr>
          <w:ilvl w:val="1"/>
          <w:numId w:val="11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$30 increase to the broad-based fee- SU services</w:t>
      </w:r>
    </w:p>
    <w:p w14:paraId="3A61F77C" w14:textId="4AC2C8D4" w:rsidR="00BA5DB4" w:rsidRPr="00AB2C20" w:rsidRDefault="00BA5DB4" w:rsidP="00C75EBD">
      <w:pPr>
        <w:pStyle w:val="ListParagraph"/>
        <w:numPr>
          <w:ilvl w:val="0"/>
          <w:numId w:val="11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Increased based on projection of revenue from the fee, expenses associated with providing the service, and current cash balance in the fee account</w:t>
      </w:r>
    </w:p>
    <w:p w14:paraId="23783A67" w14:textId="67EE3F31" w:rsidR="00B12EE5" w:rsidRPr="00AB2C20" w:rsidRDefault="00B12EE5" w:rsidP="005A68CC">
      <w:pPr>
        <w:pStyle w:val="ListParagraph"/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5B6BB401" w14:textId="6C3400F4" w:rsidR="00B7586A" w:rsidRPr="00AB2C20" w:rsidRDefault="00B7586A" w:rsidP="00B7586A">
      <w:pPr>
        <w:pStyle w:val="ListParagraph"/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7B003494" w14:textId="00B52D39" w:rsidR="001E0DF7" w:rsidRPr="00C75EBD" w:rsidRDefault="00AB7724" w:rsidP="00C75EBD">
      <w:pPr>
        <w:tabs>
          <w:tab w:val="right" w:pos="9360"/>
        </w:tabs>
        <w:rPr>
          <w:rFonts w:asciiTheme="minorHAnsi" w:hAnsiTheme="minorHAnsi" w:cstheme="minorHAnsi"/>
          <w:b/>
          <w:iCs/>
          <w:szCs w:val="24"/>
        </w:rPr>
      </w:pPr>
      <w:r w:rsidRPr="00C75EBD">
        <w:rPr>
          <w:rFonts w:asciiTheme="minorHAnsi" w:hAnsiTheme="minorHAnsi" w:cstheme="minorHAnsi"/>
          <w:b/>
          <w:iCs/>
          <w:szCs w:val="24"/>
        </w:rPr>
        <w:t xml:space="preserve">Office of Research Programs – </w:t>
      </w:r>
      <w:r w:rsidRPr="00C75EBD">
        <w:rPr>
          <w:rFonts w:asciiTheme="minorHAnsi" w:hAnsiTheme="minorHAnsi" w:cstheme="minorHAnsi"/>
          <w:b/>
          <w:i/>
          <w:iCs/>
          <w:szCs w:val="24"/>
        </w:rPr>
        <w:t>John Stella</w:t>
      </w:r>
    </w:p>
    <w:p w14:paraId="4194995B" w14:textId="1768A00B" w:rsidR="00026AB4" w:rsidRDefault="00026AB4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Work under the SUNY Research Foundation, a 501</w:t>
      </w:r>
      <w:proofErr w:type="gramStart"/>
      <w:r w:rsidR="00C75EBD">
        <w:rPr>
          <w:rFonts w:asciiTheme="minorHAnsi" w:hAnsiTheme="minorHAnsi" w:cstheme="minorHAnsi"/>
          <w:iCs/>
          <w:szCs w:val="24"/>
        </w:rPr>
        <w:t>C</w:t>
      </w:r>
      <w:r w:rsidRPr="00AB2C20">
        <w:rPr>
          <w:rFonts w:asciiTheme="minorHAnsi" w:hAnsiTheme="minorHAnsi" w:cstheme="minorHAnsi"/>
          <w:iCs/>
          <w:szCs w:val="24"/>
        </w:rPr>
        <w:t>(</w:t>
      </w:r>
      <w:proofErr w:type="gramEnd"/>
      <w:r w:rsidRPr="00AB2C20">
        <w:rPr>
          <w:rFonts w:asciiTheme="minorHAnsi" w:hAnsiTheme="minorHAnsi" w:cstheme="minorHAnsi"/>
          <w:iCs/>
          <w:szCs w:val="24"/>
        </w:rPr>
        <w:t>3), separate from SUNY ESF</w:t>
      </w:r>
    </w:p>
    <w:p w14:paraId="6D6A12B3" w14:textId="0E3B765A" w:rsidR="00035919" w:rsidRPr="00AB2C20" w:rsidRDefault="00035919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$16-20 million in sponsored research expenditures</w:t>
      </w:r>
    </w:p>
    <w:p w14:paraId="5A05A46A" w14:textId="77777777" w:rsidR="00035919" w:rsidRDefault="00035919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Main Functions</w:t>
      </w:r>
    </w:p>
    <w:p w14:paraId="0178EB3D" w14:textId="59C0F1B5" w:rsidR="00026AB4" w:rsidRPr="00AB2C20" w:rsidRDefault="00026AB4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Sponsored Programs (Grants and Awards), Research Finance (Finance and Compliance), Analytical and Technical Services, 27 ESF Research Institutes and Centers</w:t>
      </w:r>
    </w:p>
    <w:p w14:paraId="7E50650E" w14:textId="77777777" w:rsidR="00035919" w:rsidRDefault="00AA2666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Priorities</w:t>
      </w:r>
    </w:p>
    <w:p w14:paraId="1E18CE03" w14:textId="20DD24B8" w:rsidR="00035919" w:rsidRDefault="00AA2666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 xml:space="preserve">Rebuild and reorganize </w:t>
      </w:r>
    </w:p>
    <w:p w14:paraId="1EEBA9FF" w14:textId="01A7C25D" w:rsidR="00035919" w:rsidRDefault="00AA2666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Research Development, promote strategic research priority groups &amp; multi-institutional partnerships</w:t>
      </w:r>
    </w:p>
    <w:p w14:paraId="69CA6726" w14:textId="5C222167" w:rsidR="00035919" w:rsidRDefault="00035919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C</w:t>
      </w:r>
      <w:r w:rsidR="00AA2666" w:rsidRPr="00AB2C20">
        <w:rPr>
          <w:rFonts w:asciiTheme="minorHAnsi" w:hAnsiTheme="minorHAnsi" w:cstheme="minorHAnsi"/>
          <w:iCs/>
          <w:szCs w:val="24"/>
        </w:rPr>
        <w:t xml:space="preserve">ommunicate and connect research </w:t>
      </w:r>
    </w:p>
    <w:p w14:paraId="46F0D62C" w14:textId="2FF47671" w:rsidR="00AA2666" w:rsidRPr="00AB2C20" w:rsidRDefault="00035919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</w:t>
      </w:r>
      <w:r w:rsidR="00AA2666" w:rsidRPr="00AB2C20">
        <w:rPr>
          <w:rFonts w:asciiTheme="minorHAnsi" w:hAnsiTheme="minorHAnsi" w:cstheme="minorHAnsi"/>
          <w:iCs/>
          <w:szCs w:val="24"/>
        </w:rPr>
        <w:t>trengthen and diversify the graduate program</w:t>
      </w:r>
    </w:p>
    <w:p w14:paraId="41C2A39F" w14:textId="423989DE" w:rsidR="00AA2666" w:rsidRDefault="00AA2666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Annual research expenditures: $15.7M, Annual indirect cost recovery: $2.8M</w:t>
      </w:r>
      <w:r w:rsidR="00035919">
        <w:rPr>
          <w:rFonts w:asciiTheme="minorHAnsi" w:hAnsiTheme="minorHAnsi" w:cstheme="minorHAnsi"/>
          <w:iCs/>
          <w:szCs w:val="24"/>
        </w:rPr>
        <w:t xml:space="preserve">, </w:t>
      </w:r>
      <w:proofErr w:type="gramStart"/>
      <w:r w:rsidR="00035919">
        <w:rPr>
          <w:rFonts w:asciiTheme="minorHAnsi" w:hAnsiTheme="minorHAnsi" w:cstheme="minorHAnsi"/>
          <w:iCs/>
          <w:szCs w:val="24"/>
        </w:rPr>
        <w:t>IDC:DC</w:t>
      </w:r>
      <w:proofErr w:type="gramEnd"/>
      <w:r w:rsidR="00035919">
        <w:rPr>
          <w:rFonts w:asciiTheme="minorHAnsi" w:hAnsiTheme="minorHAnsi" w:cstheme="minorHAnsi"/>
          <w:iCs/>
          <w:szCs w:val="24"/>
        </w:rPr>
        <w:t xml:space="preserve"> Ratio: 22%</w:t>
      </w:r>
    </w:p>
    <w:p w14:paraId="346ADB3F" w14:textId="22006915" w:rsidR="00035919" w:rsidRDefault="00035919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Faculty salary recovery (IFR): $1.2M annually goes to SUNY side to pay for GA’s, faculty start-up funds, incidental research staff</w:t>
      </w:r>
    </w:p>
    <w:p w14:paraId="04CBFF3C" w14:textId="080CB579" w:rsidR="00035919" w:rsidRDefault="00035919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RF indirect costs support staff in Admin Offices</w:t>
      </w:r>
    </w:p>
    <w:p w14:paraId="6A9A9AA0" w14:textId="677B2980" w:rsidR="00035919" w:rsidRPr="00AB2C20" w:rsidRDefault="00035919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SUNY pays for A&amp;TS service salaries ($486K)</w:t>
      </w:r>
    </w:p>
    <w:p w14:paraId="32D30E07" w14:textId="01F6E5AE" w:rsidR="00AA2666" w:rsidRDefault="00AA2666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5019BA">
        <w:rPr>
          <w:rFonts w:asciiTheme="minorHAnsi" w:hAnsiTheme="minorHAnsi" w:cstheme="minorHAnsi"/>
          <w:iCs/>
          <w:szCs w:val="24"/>
        </w:rPr>
        <w:t>FY2</w:t>
      </w:r>
      <w:r w:rsidR="00DF0941">
        <w:rPr>
          <w:rFonts w:asciiTheme="minorHAnsi" w:hAnsiTheme="minorHAnsi" w:cstheme="minorHAnsi"/>
          <w:iCs/>
          <w:szCs w:val="24"/>
        </w:rPr>
        <w:t>2</w:t>
      </w:r>
      <w:r w:rsidRPr="005019BA">
        <w:rPr>
          <w:rFonts w:asciiTheme="minorHAnsi" w:hAnsiTheme="minorHAnsi" w:cstheme="minorHAnsi"/>
          <w:iCs/>
          <w:szCs w:val="24"/>
        </w:rPr>
        <w:t xml:space="preserve"> Expenditures to Date, and versus FY21</w:t>
      </w:r>
    </w:p>
    <w:p w14:paraId="125358B6" w14:textId="27492FF9" w:rsidR="00DF0941" w:rsidRPr="005019BA" w:rsidRDefault="00DF0941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Revenue up 6% and expenditures are up 5% from last year, Reserved cash balance of $1.7 million</w:t>
      </w:r>
    </w:p>
    <w:p w14:paraId="1B4CB2BD" w14:textId="76623896" w:rsidR="00AA2666" w:rsidRDefault="00AA2666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DF0941">
        <w:rPr>
          <w:rFonts w:asciiTheme="minorHAnsi" w:hAnsiTheme="minorHAnsi" w:cstheme="minorHAnsi"/>
          <w:iCs/>
          <w:szCs w:val="24"/>
        </w:rPr>
        <w:t>Sponsored Programs Funding Sources</w:t>
      </w:r>
    </w:p>
    <w:p w14:paraId="5B862903" w14:textId="44E0414A" w:rsidR="00DF0941" w:rsidRDefault="00DF0941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39% State (DEC, others),</w:t>
      </w:r>
      <w:r w:rsidRPr="00DF0941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23% Federal,</w:t>
      </w:r>
      <w:r w:rsidRPr="00DF0941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15% Federal flow-thru, 9% Federal, 14% Industry/Other</w:t>
      </w:r>
    </w:p>
    <w:p w14:paraId="3C733FEA" w14:textId="77777777" w:rsidR="00DF0941" w:rsidRDefault="00DF0941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Need to increase Federal funding</w:t>
      </w:r>
    </w:p>
    <w:p w14:paraId="6C3CD2D4" w14:textId="27C41D09" w:rsidR="00AA2666" w:rsidRDefault="00AA2666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DF0941">
        <w:rPr>
          <w:rFonts w:asciiTheme="minorHAnsi" w:hAnsiTheme="minorHAnsi" w:cstheme="minorHAnsi"/>
          <w:iCs/>
          <w:szCs w:val="24"/>
        </w:rPr>
        <w:t>Research Program Goals</w:t>
      </w:r>
    </w:p>
    <w:p w14:paraId="299AA34F" w14:textId="39ED6299" w:rsidR="00DF0941" w:rsidRDefault="00DF0941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Short term: More proposals to federal agencies, better incentives for faculty, foster strategic working groups</w:t>
      </w:r>
    </w:p>
    <w:p w14:paraId="41FFD776" w14:textId="3AFC6D44" w:rsidR="00B13D15" w:rsidRPr="00DF0941" w:rsidRDefault="00DF0941" w:rsidP="00C75EBD">
      <w:pPr>
        <w:pStyle w:val="ListParagraph"/>
        <w:numPr>
          <w:ilvl w:val="2"/>
          <w:numId w:val="5"/>
        </w:numPr>
        <w:tabs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Long term: More multi-PI proposals, upgrade research labs, Global Change Grad Fellowship program</w:t>
      </w:r>
    </w:p>
    <w:p w14:paraId="1815FEEE" w14:textId="284B6328" w:rsidR="00B13D15" w:rsidRPr="00AB2C20" w:rsidRDefault="00B13D15" w:rsidP="00C75EBD">
      <w:pPr>
        <w:pStyle w:val="ListParagraph"/>
        <w:numPr>
          <w:ilvl w:val="1"/>
          <w:numId w:val="5"/>
        </w:numPr>
        <w:tabs>
          <w:tab w:val="right" w:pos="9360"/>
        </w:tabs>
        <w:ind w:left="72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Discovery 2.0: Strategic Working Groups</w:t>
      </w:r>
    </w:p>
    <w:p w14:paraId="6F27AF4C" w14:textId="3281A2DC" w:rsidR="00B13D15" w:rsidRPr="00AB2C20" w:rsidRDefault="00B13D15" w:rsidP="00C75EBD">
      <w:pPr>
        <w:pStyle w:val="ListParagraph"/>
        <w:numPr>
          <w:ilvl w:val="2"/>
          <w:numId w:val="5"/>
        </w:numPr>
        <w:tabs>
          <w:tab w:val="left" w:pos="1350"/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Build on Discovery 1.0</w:t>
      </w:r>
    </w:p>
    <w:p w14:paraId="49FAF015" w14:textId="1D3DAF49" w:rsidR="00B13D15" w:rsidRPr="00AB2C20" w:rsidRDefault="00B13D15" w:rsidP="00C75EBD">
      <w:pPr>
        <w:pStyle w:val="ListParagraph"/>
        <w:numPr>
          <w:ilvl w:val="2"/>
          <w:numId w:val="5"/>
        </w:numPr>
        <w:tabs>
          <w:tab w:val="left" w:pos="1350"/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Address society’s ‘wicked’ problems</w:t>
      </w:r>
    </w:p>
    <w:p w14:paraId="1AB41FA3" w14:textId="2A663840" w:rsidR="00B13D15" w:rsidRPr="00AB2C20" w:rsidRDefault="00B13D15" w:rsidP="00C75EBD">
      <w:pPr>
        <w:pStyle w:val="ListParagraph"/>
        <w:numPr>
          <w:ilvl w:val="2"/>
          <w:numId w:val="5"/>
        </w:numPr>
        <w:tabs>
          <w:tab w:val="left" w:pos="1350"/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Focus on ESF’s core strengths</w:t>
      </w:r>
    </w:p>
    <w:p w14:paraId="088B989D" w14:textId="5D29A8A8" w:rsidR="00B13D15" w:rsidRPr="00AB2C20" w:rsidRDefault="00B13D15" w:rsidP="00C75EBD">
      <w:pPr>
        <w:pStyle w:val="ListParagraph"/>
        <w:numPr>
          <w:ilvl w:val="2"/>
          <w:numId w:val="5"/>
        </w:numPr>
        <w:tabs>
          <w:tab w:val="left" w:pos="1350"/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Redundancy, resilience, replicability- senior/junior faculty teams</w:t>
      </w:r>
    </w:p>
    <w:p w14:paraId="71D65822" w14:textId="575F7065" w:rsidR="00B13D15" w:rsidRDefault="00B13D15" w:rsidP="00C75EBD">
      <w:pPr>
        <w:pStyle w:val="ListParagraph"/>
        <w:numPr>
          <w:ilvl w:val="2"/>
          <w:numId w:val="5"/>
        </w:numPr>
        <w:tabs>
          <w:tab w:val="left" w:pos="1350"/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lastRenderedPageBreak/>
        <w:t>Targeted funding sources</w:t>
      </w:r>
    </w:p>
    <w:p w14:paraId="50346D57" w14:textId="6DD14C83" w:rsidR="001E0570" w:rsidRPr="001E0570" w:rsidRDefault="001E0570" w:rsidP="00C75EBD">
      <w:pPr>
        <w:pStyle w:val="ListParagraph"/>
        <w:numPr>
          <w:ilvl w:val="2"/>
          <w:numId w:val="5"/>
        </w:numPr>
        <w:tabs>
          <w:tab w:val="left" w:pos="1350"/>
          <w:tab w:val="right" w:pos="9360"/>
        </w:tabs>
        <w:ind w:left="144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Climate, Water and Bioeconomic</w:t>
      </w:r>
    </w:p>
    <w:p w14:paraId="106FDE4C" w14:textId="250CF96F" w:rsidR="00AA2666" w:rsidRPr="00AB2C20" w:rsidRDefault="00B13D15" w:rsidP="00C75EBD">
      <w:pPr>
        <w:pStyle w:val="ListParagraph"/>
        <w:numPr>
          <w:ilvl w:val="3"/>
          <w:numId w:val="15"/>
        </w:numPr>
        <w:tabs>
          <w:tab w:val="right" w:pos="9360"/>
        </w:tabs>
        <w:ind w:left="216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Climate &amp; Applied Forest Research Institute (CAFRI)</w:t>
      </w:r>
    </w:p>
    <w:p w14:paraId="7DC9DAD5" w14:textId="5E927EAD" w:rsidR="00B13D15" w:rsidRDefault="00B13D15" w:rsidP="00C75EBD">
      <w:pPr>
        <w:pStyle w:val="ListParagraph"/>
        <w:numPr>
          <w:ilvl w:val="3"/>
          <w:numId w:val="15"/>
        </w:numPr>
        <w:tabs>
          <w:tab w:val="right" w:pos="9360"/>
        </w:tabs>
        <w:ind w:left="2160"/>
        <w:rPr>
          <w:rFonts w:asciiTheme="minorHAnsi" w:hAnsiTheme="minorHAnsi" w:cstheme="minorHAnsi"/>
          <w:iCs/>
          <w:szCs w:val="24"/>
        </w:rPr>
      </w:pPr>
      <w:r w:rsidRPr="00AB2C20">
        <w:rPr>
          <w:rFonts w:asciiTheme="minorHAnsi" w:hAnsiTheme="minorHAnsi" w:cstheme="minorHAnsi"/>
          <w:iCs/>
          <w:szCs w:val="24"/>
        </w:rPr>
        <w:t>Climate-Friendly Bioprocess Engineering</w:t>
      </w:r>
    </w:p>
    <w:p w14:paraId="3512ADA8" w14:textId="398E8FE5" w:rsidR="001E0570" w:rsidRDefault="001E0570" w:rsidP="00C75EBD">
      <w:pPr>
        <w:pStyle w:val="ListParagraph"/>
        <w:numPr>
          <w:ilvl w:val="3"/>
          <w:numId w:val="15"/>
        </w:numPr>
        <w:tabs>
          <w:tab w:val="right" w:pos="9360"/>
        </w:tabs>
        <w:ind w:left="216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Water Quality: Monitoring and Mitigating Harmful Algal Blooms (HABs)</w:t>
      </w:r>
    </w:p>
    <w:p w14:paraId="5F66B076" w14:textId="77777777" w:rsidR="0030604A" w:rsidRDefault="005139DE" w:rsidP="0030604A">
      <w:pPr>
        <w:pStyle w:val="ListParagraph"/>
        <w:numPr>
          <w:ilvl w:val="3"/>
          <w:numId w:val="15"/>
        </w:numPr>
        <w:tabs>
          <w:tab w:val="right" w:pos="9360"/>
        </w:tabs>
        <w:ind w:left="216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Sustainable Cities: Environmental Health and Justice Mapping Tool</w:t>
      </w:r>
    </w:p>
    <w:p w14:paraId="05A641EE" w14:textId="77777777" w:rsidR="0030604A" w:rsidRPr="0030604A" w:rsidRDefault="0030604A" w:rsidP="0030604A">
      <w:pPr>
        <w:tabs>
          <w:tab w:val="right" w:pos="9360"/>
        </w:tabs>
        <w:ind w:left="1800"/>
        <w:rPr>
          <w:rFonts w:asciiTheme="minorHAnsi" w:hAnsiTheme="minorHAnsi" w:cstheme="minorHAnsi"/>
          <w:iCs/>
          <w:szCs w:val="24"/>
        </w:rPr>
      </w:pPr>
    </w:p>
    <w:p w14:paraId="20B70C6E" w14:textId="018C7D0E" w:rsidR="00B13D15" w:rsidRPr="0030604A" w:rsidRDefault="00B13D15" w:rsidP="0030604A">
      <w:pPr>
        <w:pStyle w:val="ListParagraph"/>
        <w:numPr>
          <w:ilvl w:val="0"/>
          <w:numId w:val="1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 w:rsidRPr="0030604A">
        <w:rPr>
          <w:rFonts w:asciiTheme="minorHAnsi" w:hAnsiTheme="minorHAnsi" w:cstheme="minorHAnsi"/>
          <w:iCs/>
          <w:szCs w:val="24"/>
        </w:rPr>
        <w:t xml:space="preserve">‘’25x ‘25’’ PhD Graduation Goal: Matched Student Funding Proposal </w:t>
      </w:r>
    </w:p>
    <w:p w14:paraId="01EE8CA9" w14:textId="3C5AF276" w:rsidR="0002395E" w:rsidRDefault="0002395E" w:rsidP="0030604A"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Goal: To incentive and improve PhD recruitment and graduation</w:t>
      </w:r>
    </w:p>
    <w:p w14:paraId="063CEF68" w14:textId="513AFE07" w:rsidR="0002395E" w:rsidRDefault="0002395E" w:rsidP="0030604A"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 funding match between research awards faculty), Gas (departments), and tuition waivers (ESF)</w:t>
      </w:r>
    </w:p>
    <w:p w14:paraId="59C52C3E" w14:textId="60C1973A" w:rsidR="0002395E" w:rsidRDefault="002F579A" w:rsidP="0030604A"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 streamlined and standard coordination and communication process to student applicants</w:t>
      </w:r>
    </w:p>
    <w:p w14:paraId="7DD3654E" w14:textId="50821FAE" w:rsidR="002F579A" w:rsidRDefault="002F579A" w:rsidP="0030604A"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Early 2022 task force group will take this on</w:t>
      </w:r>
    </w:p>
    <w:p w14:paraId="386D3C4B" w14:textId="77777777" w:rsidR="002F579A" w:rsidRPr="002F579A" w:rsidRDefault="002F579A" w:rsidP="002F579A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040DD714" w14:textId="5A023FB8" w:rsidR="00595DBF" w:rsidRPr="0030604A" w:rsidRDefault="009C45F0" w:rsidP="0030604A">
      <w:pPr>
        <w:tabs>
          <w:tab w:val="right" w:pos="9360"/>
        </w:tabs>
        <w:rPr>
          <w:rFonts w:asciiTheme="minorHAnsi" w:hAnsiTheme="minorHAnsi" w:cstheme="minorHAnsi"/>
          <w:b/>
          <w:iCs/>
          <w:szCs w:val="24"/>
        </w:rPr>
      </w:pPr>
      <w:r w:rsidRPr="0030604A">
        <w:rPr>
          <w:rFonts w:asciiTheme="minorHAnsi" w:hAnsiTheme="minorHAnsi" w:cstheme="minorHAnsi"/>
          <w:b/>
          <w:iCs/>
          <w:szCs w:val="24"/>
        </w:rPr>
        <w:t xml:space="preserve">Overview of Major </w:t>
      </w:r>
      <w:r w:rsidR="001D362A" w:rsidRPr="0030604A">
        <w:rPr>
          <w:rFonts w:asciiTheme="minorHAnsi" w:hAnsiTheme="minorHAnsi" w:cstheme="minorHAnsi"/>
          <w:b/>
          <w:iCs/>
          <w:szCs w:val="24"/>
        </w:rPr>
        <w:t xml:space="preserve">Fundraising Campaign – </w:t>
      </w:r>
      <w:r w:rsidR="001D362A" w:rsidRPr="0030604A">
        <w:rPr>
          <w:rFonts w:asciiTheme="minorHAnsi" w:hAnsiTheme="minorHAnsi" w:cstheme="minorHAnsi"/>
          <w:b/>
          <w:i/>
          <w:iCs/>
          <w:szCs w:val="24"/>
        </w:rPr>
        <w:t>Brenda Greenfield</w:t>
      </w:r>
    </w:p>
    <w:p w14:paraId="23535D06" w14:textId="7151F8B2" w:rsidR="00A765CA" w:rsidRDefault="00A765CA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Outcomes</w:t>
      </w:r>
    </w:p>
    <w:p w14:paraId="70BEB73A" w14:textId="32A948F2" w:rsidR="00A765CA" w:rsidRDefault="00A765CA" w:rsidP="00A9505F">
      <w:pPr>
        <w:pStyle w:val="ListParagraph"/>
        <w:numPr>
          <w:ilvl w:val="1"/>
          <w:numId w:val="29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Expand ESF’s Resource Base</w:t>
      </w:r>
    </w:p>
    <w:p w14:paraId="0887B51F" w14:textId="23604083" w:rsidR="00A765CA" w:rsidRDefault="00A765CA" w:rsidP="00A9505F">
      <w:pPr>
        <w:pStyle w:val="ListParagraph"/>
        <w:numPr>
          <w:ilvl w:val="1"/>
          <w:numId w:val="29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Build a Cohort of Educated, Committed Volunteer Advocates</w:t>
      </w:r>
    </w:p>
    <w:p w14:paraId="3E9797D7" w14:textId="790B77B1" w:rsidR="00A765CA" w:rsidRDefault="00A765CA" w:rsidP="00A9505F">
      <w:pPr>
        <w:pStyle w:val="ListParagraph"/>
        <w:numPr>
          <w:ilvl w:val="1"/>
          <w:numId w:val="29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Identify the Next Generation of leaders and donors</w:t>
      </w:r>
    </w:p>
    <w:p w14:paraId="47FBC1BA" w14:textId="6E2FDC68" w:rsidR="00A765CA" w:rsidRDefault="00A765CA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Enhance ESF’s image and strengthen reputation among key constituents</w:t>
      </w:r>
    </w:p>
    <w:p w14:paraId="0A86D362" w14:textId="12B0EDB5" w:rsidR="00A765CA" w:rsidRDefault="00A765CA" w:rsidP="00A9505F">
      <w:pPr>
        <w:pStyle w:val="ListParagraph"/>
        <w:numPr>
          <w:ilvl w:val="1"/>
          <w:numId w:val="30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Strengthen internal morale within the ESF Community</w:t>
      </w:r>
    </w:p>
    <w:p w14:paraId="289BF872" w14:textId="3DA38224" w:rsidR="00A765CA" w:rsidRDefault="00A765CA" w:rsidP="00A9505F">
      <w:pPr>
        <w:pStyle w:val="ListParagraph"/>
        <w:numPr>
          <w:ilvl w:val="1"/>
          <w:numId w:val="30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Enhance the ESF Development Infrastructure for Future Fundraising</w:t>
      </w:r>
    </w:p>
    <w:p w14:paraId="44C4747F" w14:textId="457BDAB0" w:rsidR="00A765CA" w:rsidRDefault="00384BA3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2 Key Factories if an institution is ready to go into campaign</w:t>
      </w:r>
    </w:p>
    <w:p w14:paraId="04AF2FB2" w14:textId="1DF003CD" w:rsidR="00384BA3" w:rsidRDefault="00384BA3" w:rsidP="00A9505F">
      <w:pPr>
        <w:pStyle w:val="ListParagraph"/>
        <w:numPr>
          <w:ilvl w:val="1"/>
          <w:numId w:val="31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Well defined set of strategic priorities</w:t>
      </w:r>
    </w:p>
    <w:p w14:paraId="1BCE9F46" w14:textId="3B816170" w:rsidR="00384BA3" w:rsidRDefault="00384BA3" w:rsidP="00A9505F">
      <w:pPr>
        <w:pStyle w:val="ListParagraph"/>
        <w:numPr>
          <w:ilvl w:val="1"/>
          <w:numId w:val="31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Strength of leadership</w:t>
      </w:r>
    </w:p>
    <w:p w14:paraId="6D83D4CF" w14:textId="3DE5E5C0" w:rsidR="00384BA3" w:rsidRDefault="00384BA3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Currently in Phase 1, pre-campaign tasks</w:t>
      </w:r>
    </w:p>
    <w:p w14:paraId="1FFAB670" w14:textId="226C819B" w:rsidR="00384BA3" w:rsidRDefault="00384BA3" w:rsidP="00A9505F">
      <w:pPr>
        <w:pStyle w:val="ListParagraph"/>
        <w:numPr>
          <w:ilvl w:val="1"/>
          <w:numId w:val="32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Hired Campaign Consulting firm Washburn &amp; McGoldrick</w:t>
      </w:r>
    </w:p>
    <w:p w14:paraId="37B4EC47" w14:textId="3D277BFD" w:rsidR="00384BA3" w:rsidRDefault="00384BA3" w:rsidP="00A9505F">
      <w:pPr>
        <w:pStyle w:val="ListParagraph"/>
        <w:numPr>
          <w:ilvl w:val="1"/>
          <w:numId w:val="32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Arrange meetings with top donors</w:t>
      </w:r>
    </w:p>
    <w:p w14:paraId="2ECC7CA4" w14:textId="3213AC0B" w:rsidR="00384BA3" w:rsidRDefault="00384BA3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Strategic Goals</w:t>
      </w:r>
    </w:p>
    <w:p w14:paraId="37BBFCFF" w14:textId="2C2F11F5" w:rsidR="00384BA3" w:rsidRDefault="00384BA3" w:rsidP="00A9505F">
      <w:pPr>
        <w:pStyle w:val="ListParagraph"/>
        <w:numPr>
          <w:ilvl w:val="1"/>
          <w:numId w:val="33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Help Relieve College Budget Deficit, Invest in Areas College Budget Cannot Support, Help Stabilize or Grow Enrollment for Revenue Generation, Support Academic “Hallmark” Programs for Visibility</w:t>
      </w:r>
    </w:p>
    <w:p w14:paraId="24D09EF9" w14:textId="08281092" w:rsidR="00384BA3" w:rsidRDefault="00384BA3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 Mix of Art and Science</w:t>
      </w:r>
    </w:p>
    <w:p w14:paraId="04106558" w14:textId="50533496" w:rsidR="00384BA3" w:rsidRDefault="00384BA3" w:rsidP="00A1670A">
      <w:pPr>
        <w:pStyle w:val="ListParagraph"/>
        <w:numPr>
          <w:ilvl w:val="1"/>
          <w:numId w:val="34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(Need + Priorities) – Reality + Leap of Faith = Goal</w:t>
      </w:r>
    </w:p>
    <w:p w14:paraId="23154B84" w14:textId="6FBDDB64" w:rsidR="00C80A57" w:rsidRDefault="00C80A57" w:rsidP="0030604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Timeline</w:t>
      </w:r>
    </w:p>
    <w:p w14:paraId="61968503" w14:textId="7CC542DC" w:rsidR="00C80A57" w:rsidRDefault="00C80A57" w:rsidP="00A1670A">
      <w:pPr>
        <w:pStyle w:val="ListParagraph"/>
        <w:numPr>
          <w:ilvl w:val="1"/>
          <w:numId w:val="35"/>
        </w:num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Phase 1 end in Q2 2022, Phase 2 end in Q2 2023</w:t>
      </w:r>
    </w:p>
    <w:p w14:paraId="541CE451" w14:textId="77777777" w:rsidR="00735E32" w:rsidRDefault="00735E32" w:rsidP="00C80A57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10D2B834" w14:textId="3BEE8945" w:rsidR="00C80A57" w:rsidRDefault="00C80A57" w:rsidP="00C80A57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Break</w:t>
      </w:r>
      <w:r w:rsidR="00735E32">
        <w:rPr>
          <w:rFonts w:asciiTheme="minorHAnsi" w:hAnsiTheme="minorHAnsi" w:cstheme="minorHAnsi"/>
          <w:iCs/>
          <w:szCs w:val="24"/>
        </w:rPr>
        <w:t xml:space="preserve">:  </w:t>
      </w:r>
      <w:r>
        <w:rPr>
          <w:rFonts w:asciiTheme="minorHAnsi" w:hAnsiTheme="minorHAnsi" w:cstheme="minorHAnsi"/>
          <w:iCs/>
          <w:szCs w:val="24"/>
        </w:rPr>
        <w:t>10:53am</w:t>
      </w:r>
      <w:r w:rsidR="00735E32">
        <w:rPr>
          <w:rFonts w:asciiTheme="minorHAnsi" w:hAnsiTheme="minorHAnsi" w:cstheme="minorHAnsi"/>
          <w:iCs/>
          <w:szCs w:val="24"/>
        </w:rPr>
        <w:t>-11:05am</w:t>
      </w:r>
    </w:p>
    <w:p w14:paraId="2E14FACE" w14:textId="77777777" w:rsidR="0000180D" w:rsidRPr="00AB2C20" w:rsidRDefault="0000180D" w:rsidP="0000180D">
      <w:pPr>
        <w:tabs>
          <w:tab w:val="right" w:pos="9360"/>
        </w:tabs>
        <w:rPr>
          <w:rFonts w:asciiTheme="minorHAnsi" w:hAnsiTheme="minorHAnsi" w:cstheme="minorHAnsi"/>
          <w:iCs/>
          <w:szCs w:val="24"/>
        </w:rPr>
      </w:pPr>
    </w:p>
    <w:p w14:paraId="50FA32A2" w14:textId="287ADD91" w:rsidR="003374FB" w:rsidRPr="00881975" w:rsidRDefault="003374FB" w:rsidP="00D00D2E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881975">
        <w:rPr>
          <w:rFonts w:asciiTheme="minorHAnsi" w:hAnsiTheme="minorHAnsi" w:cstheme="minorHAnsi"/>
          <w:b/>
        </w:rPr>
        <w:t>Student Reports</w:t>
      </w:r>
    </w:p>
    <w:p w14:paraId="4B674606" w14:textId="7014D288" w:rsidR="00AB7724" w:rsidRPr="00E57148" w:rsidRDefault="00AB7724" w:rsidP="00881975">
      <w:pPr>
        <w:tabs>
          <w:tab w:val="right" w:pos="9360"/>
        </w:tabs>
        <w:rPr>
          <w:rFonts w:asciiTheme="minorHAnsi" w:hAnsiTheme="minorHAnsi" w:cstheme="minorHAnsi"/>
          <w:u w:val="single"/>
        </w:rPr>
      </w:pPr>
      <w:r w:rsidRPr="00E57148">
        <w:rPr>
          <w:rFonts w:asciiTheme="minorHAnsi" w:hAnsiTheme="minorHAnsi" w:cstheme="minorHAnsi"/>
          <w:u w:val="single"/>
        </w:rPr>
        <w:t xml:space="preserve">Undergraduate – </w:t>
      </w:r>
      <w:r w:rsidRPr="00E57148">
        <w:rPr>
          <w:rFonts w:asciiTheme="minorHAnsi" w:hAnsiTheme="minorHAnsi" w:cstheme="minorHAnsi"/>
          <w:i/>
          <w:u w:val="single"/>
        </w:rPr>
        <w:t>Trustee Chipules</w:t>
      </w:r>
    </w:p>
    <w:p w14:paraId="69DDB14D" w14:textId="666ECD2B" w:rsidR="00C80A57" w:rsidRPr="00AB2C20" w:rsidRDefault="00F6591C" w:rsidP="00542604">
      <w:pPr>
        <w:pStyle w:val="ListParagraph"/>
        <w:numPr>
          <w:ilvl w:val="0"/>
          <w:numId w:val="18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undergraduate report with Trustee </w:t>
      </w:r>
      <w:proofErr w:type="spellStart"/>
      <w:r>
        <w:rPr>
          <w:rFonts w:asciiTheme="minorHAnsi" w:hAnsiTheme="minorHAnsi" w:cstheme="minorHAnsi"/>
        </w:rPr>
        <w:t>Chipules</w:t>
      </w:r>
      <w:proofErr w:type="spellEnd"/>
      <w:r>
        <w:rPr>
          <w:rFonts w:asciiTheme="minorHAnsi" w:hAnsiTheme="minorHAnsi" w:cstheme="minorHAnsi"/>
        </w:rPr>
        <w:t xml:space="preserve"> absence</w:t>
      </w:r>
    </w:p>
    <w:p w14:paraId="29755DE0" w14:textId="48244269" w:rsidR="003374FB" w:rsidRPr="00E57148" w:rsidRDefault="003374FB" w:rsidP="00881975">
      <w:pPr>
        <w:tabs>
          <w:tab w:val="right" w:pos="9360"/>
        </w:tabs>
        <w:rPr>
          <w:rFonts w:asciiTheme="minorHAnsi" w:hAnsiTheme="minorHAnsi" w:cstheme="minorHAnsi"/>
          <w:u w:val="single"/>
        </w:rPr>
      </w:pPr>
      <w:r w:rsidRPr="00E57148">
        <w:rPr>
          <w:rFonts w:asciiTheme="minorHAnsi" w:hAnsiTheme="minorHAnsi" w:cstheme="minorHAnsi"/>
          <w:u w:val="single"/>
        </w:rPr>
        <w:lastRenderedPageBreak/>
        <w:t>Graduate</w:t>
      </w:r>
      <w:r w:rsidR="00C50524" w:rsidRPr="00E57148">
        <w:rPr>
          <w:rFonts w:asciiTheme="minorHAnsi" w:hAnsiTheme="minorHAnsi" w:cstheme="minorHAnsi"/>
          <w:u w:val="single"/>
        </w:rPr>
        <w:t xml:space="preserve"> </w:t>
      </w:r>
      <w:r w:rsidRPr="00E57148">
        <w:rPr>
          <w:rFonts w:asciiTheme="minorHAnsi" w:hAnsiTheme="minorHAnsi" w:cstheme="minorHAnsi"/>
          <w:u w:val="single"/>
        </w:rPr>
        <w:t xml:space="preserve">– </w:t>
      </w:r>
      <w:r w:rsidR="008B257A" w:rsidRPr="00E57148">
        <w:rPr>
          <w:rFonts w:asciiTheme="minorHAnsi" w:hAnsiTheme="minorHAnsi" w:cstheme="minorHAnsi"/>
          <w:i/>
          <w:u w:val="single"/>
        </w:rPr>
        <w:t>Patrick</w:t>
      </w:r>
      <w:r w:rsidRPr="00E57148">
        <w:rPr>
          <w:rFonts w:asciiTheme="minorHAnsi" w:hAnsiTheme="minorHAnsi" w:cstheme="minorHAnsi"/>
          <w:u w:val="single"/>
        </w:rPr>
        <w:t xml:space="preserve"> </w:t>
      </w:r>
      <w:r w:rsidR="00E6314A" w:rsidRPr="00E57148">
        <w:rPr>
          <w:rFonts w:asciiTheme="minorHAnsi" w:hAnsiTheme="minorHAnsi" w:cstheme="minorHAnsi"/>
          <w:i/>
          <w:u w:val="single"/>
        </w:rPr>
        <w:t>Wickersham</w:t>
      </w:r>
    </w:p>
    <w:p w14:paraId="321488F1" w14:textId="4F5C0F76" w:rsidR="00F6591C" w:rsidRPr="00881975" w:rsidRDefault="00F6591C" w:rsidP="00881975">
      <w:pPr>
        <w:pStyle w:val="ListParagraph"/>
        <w:numPr>
          <w:ilvl w:val="0"/>
          <w:numId w:val="37"/>
        </w:num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881975">
        <w:rPr>
          <w:rFonts w:asciiTheme="minorHAnsi" w:hAnsiTheme="minorHAnsi" w:cstheme="minorHAnsi"/>
        </w:rPr>
        <w:t>Continuity of GA funding, need for multi-year funding packages for students in competitive time periods, becomes an issue with health insurance in-between employment terms</w:t>
      </w:r>
    </w:p>
    <w:p w14:paraId="19CA0839" w14:textId="1D27BAE7" w:rsidR="00F6591C" w:rsidRPr="00881975" w:rsidRDefault="00F6591C" w:rsidP="00881975">
      <w:pPr>
        <w:pStyle w:val="ListParagraph"/>
        <w:numPr>
          <w:ilvl w:val="0"/>
          <w:numId w:val="37"/>
        </w:num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881975">
        <w:rPr>
          <w:rFonts w:asciiTheme="minorHAnsi" w:hAnsiTheme="minorHAnsi" w:cstheme="minorHAnsi"/>
        </w:rPr>
        <w:t xml:space="preserve">Streaming administrative processes for students (paperwork, funding, etc.), want for administrative support, robust orientation processes </w:t>
      </w:r>
    </w:p>
    <w:p w14:paraId="1839E69E" w14:textId="4AE6996F" w:rsidR="00F6591C" w:rsidRPr="00881975" w:rsidRDefault="00F6591C" w:rsidP="00881975">
      <w:pPr>
        <w:pStyle w:val="ListParagraph"/>
        <w:numPr>
          <w:ilvl w:val="0"/>
          <w:numId w:val="37"/>
        </w:num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881975">
        <w:rPr>
          <w:rFonts w:asciiTheme="minorHAnsi" w:hAnsiTheme="minorHAnsi" w:cstheme="minorHAnsi"/>
        </w:rPr>
        <w:t>Database Management, seems to be a disconnection between databases between students and employees, banner system (student status, classes) affects billing and reimbursements</w:t>
      </w:r>
    </w:p>
    <w:p w14:paraId="51133B9F" w14:textId="51331235" w:rsidR="00F6591C" w:rsidRPr="00881975" w:rsidRDefault="00F6591C" w:rsidP="00881975">
      <w:pPr>
        <w:pStyle w:val="ListParagraph"/>
        <w:numPr>
          <w:ilvl w:val="0"/>
          <w:numId w:val="37"/>
        </w:num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881975">
        <w:rPr>
          <w:rFonts w:asciiTheme="minorHAnsi" w:hAnsiTheme="minorHAnsi" w:cstheme="minorHAnsi"/>
        </w:rPr>
        <w:t>Students want to build back trust with institution, reporting with inaccuracies with billing, payment plan interest rates</w:t>
      </w:r>
    </w:p>
    <w:p w14:paraId="2FB36A08" w14:textId="77777777" w:rsidR="00881975" w:rsidRDefault="00881975" w:rsidP="00881975">
      <w:pPr>
        <w:tabs>
          <w:tab w:val="right" w:pos="9360"/>
        </w:tabs>
        <w:rPr>
          <w:rFonts w:asciiTheme="minorHAnsi" w:hAnsiTheme="minorHAnsi" w:cstheme="minorHAnsi"/>
        </w:rPr>
      </w:pPr>
    </w:p>
    <w:p w14:paraId="2806155E" w14:textId="07560875" w:rsidR="00E02140" w:rsidRPr="00881975" w:rsidRDefault="00E02140" w:rsidP="00881975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881975">
        <w:rPr>
          <w:rFonts w:asciiTheme="minorHAnsi" w:hAnsiTheme="minorHAnsi" w:cstheme="minorHAnsi"/>
          <w:b/>
        </w:rPr>
        <w:t xml:space="preserve">Graduate Student Fees – </w:t>
      </w:r>
      <w:r w:rsidRPr="00881975">
        <w:rPr>
          <w:rFonts w:asciiTheme="minorHAnsi" w:hAnsiTheme="minorHAnsi" w:cstheme="minorHAnsi"/>
          <w:b/>
          <w:i/>
        </w:rPr>
        <w:t xml:space="preserve">Shelby </w:t>
      </w:r>
      <w:proofErr w:type="spellStart"/>
      <w:r w:rsidRPr="00881975">
        <w:rPr>
          <w:rFonts w:asciiTheme="minorHAnsi" w:hAnsiTheme="minorHAnsi" w:cstheme="minorHAnsi"/>
          <w:b/>
          <w:i/>
        </w:rPr>
        <w:t>Zangari</w:t>
      </w:r>
      <w:proofErr w:type="spellEnd"/>
    </w:p>
    <w:p w14:paraId="4306DAD3" w14:textId="26132544" w:rsidR="000D724B" w:rsidRDefault="000D724B" w:rsidP="00542604">
      <w:pPr>
        <w:pStyle w:val="ListParagraph"/>
        <w:numPr>
          <w:ilvl w:val="0"/>
          <w:numId w:val="38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workers are required to pay $700-</w:t>
      </w:r>
      <w:r w:rsidR="00E57148">
        <w:rPr>
          <w:rFonts w:asciiTheme="minorHAnsi" w:hAnsiTheme="minorHAnsi" w:cstheme="minorHAnsi"/>
        </w:rPr>
        <w:t>$</w:t>
      </w:r>
      <w:r>
        <w:rPr>
          <w:rFonts w:asciiTheme="minorHAnsi" w:hAnsiTheme="minorHAnsi" w:cstheme="minorHAnsi"/>
        </w:rPr>
        <w:t>800 in fees due at Aug 15</w:t>
      </w:r>
      <w:r w:rsidRPr="000D724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and Jan 15</w:t>
      </w:r>
      <w:r w:rsidRPr="000D724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(Fall &amp; Spring semester)</w:t>
      </w:r>
    </w:p>
    <w:p w14:paraId="00BFBFFF" w14:textId="28846AF7" w:rsidR="000D724B" w:rsidRDefault="000D724B" w:rsidP="00542604">
      <w:pPr>
        <w:pStyle w:val="ListParagraph"/>
        <w:numPr>
          <w:ilvl w:val="0"/>
          <w:numId w:val="38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GSEU ha</w:t>
      </w:r>
      <w:r w:rsidR="00E5714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requested to change billing deadlines to October 15</w:t>
      </w:r>
      <w:r w:rsidRPr="000D724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and March 15</w:t>
      </w:r>
      <w:r w:rsidRPr="000D724B">
        <w:rPr>
          <w:rFonts w:asciiTheme="minorHAnsi" w:hAnsiTheme="minorHAnsi" w:cstheme="minorHAnsi"/>
          <w:vertAlign w:val="superscript"/>
        </w:rPr>
        <w:t>th</w:t>
      </w:r>
      <w:r w:rsidR="00D96477">
        <w:rPr>
          <w:rFonts w:asciiTheme="minorHAnsi" w:hAnsiTheme="minorHAnsi" w:cstheme="minorHAnsi"/>
        </w:rPr>
        <w:t>, the bills are said to be sometimes incorrect</w:t>
      </w:r>
    </w:p>
    <w:p w14:paraId="4C928C79" w14:textId="67C979AE" w:rsidR="000D724B" w:rsidRDefault="00D96477" w:rsidP="00542604">
      <w:pPr>
        <w:pStyle w:val="ListParagraph"/>
        <w:numPr>
          <w:ilvl w:val="0"/>
          <w:numId w:val="38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Shelby shared testimonials from graduate students on the financial burden</w:t>
      </w:r>
    </w:p>
    <w:p w14:paraId="469C3CD4" w14:textId="77777777" w:rsidR="00E57148" w:rsidRDefault="00E57148" w:rsidP="00E57148">
      <w:pPr>
        <w:tabs>
          <w:tab w:val="right" w:pos="9360"/>
        </w:tabs>
        <w:rPr>
          <w:rFonts w:asciiTheme="minorHAnsi" w:hAnsiTheme="minorHAnsi" w:cstheme="minorHAnsi"/>
        </w:rPr>
      </w:pPr>
    </w:p>
    <w:p w14:paraId="374E050B" w14:textId="29FC141C" w:rsidR="00D96477" w:rsidRPr="00542604" w:rsidRDefault="00D96477" w:rsidP="00E57148">
      <w:pPr>
        <w:tabs>
          <w:tab w:val="right" w:pos="9360"/>
        </w:tabs>
        <w:rPr>
          <w:rFonts w:asciiTheme="minorHAnsi" w:hAnsiTheme="minorHAnsi" w:cstheme="minorHAnsi"/>
          <w:u w:val="single"/>
        </w:rPr>
      </w:pPr>
      <w:r w:rsidRPr="00542604">
        <w:rPr>
          <w:rFonts w:asciiTheme="minorHAnsi" w:hAnsiTheme="minorHAnsi" w:cstheme="minorHAnsi"/>
          <w:u w:val="single"/>
        </w:rPr>
        <w:t>Questions</w:t>
      </w:r>
    </w:p>
    <w:p w14:paraId="07299154" w14:textId="6E7541D5" w:rsidR="00D96477" w:rsidRDefault="00D96477" w:rsidP="00542604">
      <w:pPr>
        <w:pStyle w:val="ListParagraph"/>
        <w:numPr>
          <w:ilvl w:val="0"/>
          <w:numId w:val="20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there conversations with the union at the SUNY level, would there be additional funding from SUNY? (Fisher)</w:t>
      </w:r>
    </w:p>
    <w:p w14:paraId="14690C0D" w14:textId="48362C47" w:rsidR="00D96477" w:rsidRDefault="00D96477" w:rsidP="00E57148">
      <w:pPr>
        <w:pStyle w:val="ListParagraph"/>
        <w:numPr>
          <w:ilvl w:val="2"/>
          <w:numId w:val="20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Lobbied the NYS legislature, support from former Chancellor </w:t>
      </w:r>
      <w:proofErr w:type="spellStart"/>
      <w:r>
        <w:rPr>
          <w:rFonts w:asciiTheme="minorHAnsi" w:hAnsiTheme="minorHAnsi" w:cstheme="minorHAnsi"/>
        </w:rPr>
        <w:t>Malatras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614D68B2" w14:textId="1662C2CA" w:rsidR="00D96477" w:rsidRDefault="00923A0E" w:rsidP="00E57148">
      <w:pPr>
        <w:pStyle w:val="ListParagraph"/>
        <w:numPr>
          <w:ilvl w:val="2"/>
          <w:numId w:val="20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Shelby was u</w:t>
      </w:r>
      <w:r w:rsidR="00D96477">
        <w:rPr>
          <w:rFonts w:asciiTheme="minorHAnsi" w:hAnsiTheme="minorHAnsi" w:cstheme="minorHAnsi"/>
        </w:rPr>
        <w:t xml:space="preserve">nsure about additional funding from </w:t>
      </w:r>
      <w:r w:rsidR="00D96477" w:rsidRPr="00D96477">
        <w:rPr>
          <w:rFonts w:asciiTheme="minorHAnsi" w:hAnsiTheme="minorHAnsi" w:cstheme="minorHAnsi"/>
        </w:rPr>
        <w:t xml:space="preserve">SUNY </w:t>
      </w:r>
    </w:p>
    <w:p w14:paraId="348EAD13" w14:textId="514AD674" w:rsidR="00D96477" w:rsidRDefault="00D96477" w:rsidP="00542604">
      <w:pPr>
        <w:pStyle w:val="ListParagraph"/>
        <w:numPr>
          <w:ilvl w:val="1"/>
          <w:numId w:val="20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 Mahoney clarified that she did meet with Rose Osborne, Patrick Wickersham and Melanie Berger</w:t>
      </w:r>
    </w:p>
    <w:p w14:paraId="3F11FA6E" w14:textId="54B74EB0" w:rsidR="00D96477" w:rsidRDefault="00D96477" w:rsidP="00E57148">
      <w:pPr>
        <w:pStyle w:val="ListParagraph"/>
        <w:numPr>
          <w:ilvl w:val="2"/>
          <w:numId w:val="20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students have received a 15% raise since she became President</w:t>
      </w:r>
    </w:p>
    <w:p w14:paraId="1752A64C" w14:textId="7D1EAC22" w:rsidR="00D96477" w:rsidRDefault="00923A0E" w:rsidP="00E57148">
      <w:pPr>
        <w:pStyle w:val="ListParagraph"/>
        <w:numPr>
          <w:ilvl w:val="2"/>
          <w:numId w:val="20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was a n</w:t>
      </w:r>
      <w:r w:rsidR="00D96477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-</w:t>
      </w:r>
      <w:r w:rsidR="00D96477">
        <w:rPr>
          <w:rFonts w:asciiTheme="minorHAnsi" w:hAnsiTheme="minorHAnsi" w:cstheme="minorHAnsi"/>
        </w:rPr>
        <w:t>cost payment plan put into place</w:t>
      </w:r>
      <w:r>
        <w:rPr>
          <w:rFonts w:asciiTheme="minorHAnsi" w:hAnsiTheme="minorHAnsi" w:cstheme="minorHAnsi"/>
        </w:rPr>
        <w:t xml:space="preserve"> for students</w:t>
      </w:r>
    </w:p>
    <w:p w14:paraId="6F09B862" w14:textId="3A88BE38" w:rsidR="000D724B" w:rsidRPr="000738B7" w:rsidRDefault="000738B7" w:rsidP="00E57148">
      <w:pPr>
        <w:pStyle w:val="ListParagraph"/>
        <w:numPr>
          <w:ilvl w:val="2"/>
          <w:numId w:val="20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administration is on the same team as graduate students</w:t>
      </w:r>
    </w:p>
    <w:p w14:paraId="03DAA3D8" w14:textId="77777777" w:rsidR="00E02140" w:rsidRPr="00AB2C20" w:rsidRDefault="00E02140" w:rsidP="00E02140">
      <w:pPr>
        <w:pStyle w:val="ListParagraph"/>
        <w:tabs>
          <w:tab w:val="right" w:pos="9360"/>
        </w:tabs>
        <w:ind w:left="360"/>
        <w:contextualSpacing w:val="0"/>
        <w:rPr>
          <w:rFonts w:asciiTheme="minorHAnsi" w:hAnsiTheme="minorHAnsi" w:cstheme="minorHAnsi"/>
          <w:highlight w:val="yellow"/>
        </w:rPr>
      </w:pPr>
    </w:p>
    <w:p w14:paraId="27391D04" w14:textId="74124790" w:rsidR="00AB7724" w:rsidRPr="00E57148" w:rsidRDefault="00AB7724" w:rsidP="00E57148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E57148">
        <w:rPr>
          <w:rFonts w:asciiTheme="minorHAnsi" w:hAnsiTheme="minorHAnsi" w:cstheme="minorHAnsi"/>
          <w:b/>
        </w:rPr>
        <w:t xml:space="preserve">Academic Governance Report – </w:t>
      </w:r>
      <w:r w:rsidRPr="00E57148">
        <w:rPr>
          <w:rFonts w:asciiTheme="minorHAnsi" w:hAnsiTheme="minorHAnsi" w:cstheme="minorHAnsi"/>
          <w:b/>
          <w:i/>
        </w:rPr>
        <w:t>Gary Scott</w:t>
      </w:r>
    </w:p>
    <w:p w14:paraId="3F8C9368" w14:textId="593DBCA1" w:rsidR="00043239" w:rsidRDefault="003B2E69" w:rsidP="00542604">
      <w:pPr>
        <w:pStyle w:val="ListParagraph"/>
        <w:numPr>
          <w:ilvl w:val="0"/>
          <w:numId w:val="21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Bylaws and Standing Rules Revision </w:t>
      </w:r>
    </w:p>
    <w:p w14:paraId="307A5145" w14:textId="48B5672A" w:rsidR="003B2E69" w:rsidRDefault="003B2E69" w:rsidP="00542604">
      <w:pPr>
        <w:pStyle w:val="ListParagraph"/>
        <w:numPr>
          <w:ilvl w:val="1"/>
          <w:numId w:val="39"/>
        </w:numPr>
        <w:tabs>
          <w:tab w:val="right" w:pos="9360"/>
        </w:tabs>
        <w:ind w:left="14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Streamlining of AG Committees to 6 standing committees</w:t>
      </w:r>
    </w:p>
    <w:p w14:paraId="7EDB4F74" w14:textId="7243829B" w:rsidR="003B2E69" w:rsidRDefault="003B2E69" w:rsidP="00542604">
      <w:pPr>
        <w:pStyle w:val="ListParagraph"/>
        <w:numPr>
          <w:ilvl w:val="1"/>
          <w:numId w:val="39"/>
        </w:numPr>
        <w:tabs>
          <w:tab w:val="right" w:pos="9360"/>
        </w:tabs>
        <w:ind w:left="14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Expect to make greater use of ad hoc committees</w:t>
      </w:r>
    </w:p>
    <w:p w14:paraId="5D9D03E1" w14:textId="6837DAC4" w:rsidR="003B2E69" w:rsidRPr="003B2E69" w:rsidRDefault="003B2E69" w:rsidP="009869FB">
      <w:pPr>
        <w:pStyle w:val="ListParagraph"/>
        <w:numPr>
          <w:ilvl w:val="1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Allow participation without the commitment of being a committee member </w:t>
      </w:r>
    </w:p>
    <w:p w14:paraId="5A6ABB5E" w14:textId="37662963" w:rsidR="003B2E69" w:rsidRDefault="003B2E69" w:rsidP="00FA106B">
      <w:pPr>
        <w:pStyle w:val="ListParagraph"/>
        <w:numPr>
          <w:ilvl w:val="0"/>
          <w:numId w:val="21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Streamlining of various processes (Formation of search committees, consultation with academic governance)</w:t>
      </w:r>
    </w:p>
    <w:p w14:paraId="654E946D" w14:textId="170A70D1" w:rsidR="003B2E69" w:rsidRDefault="003B2E69" w:rsidP="00FA106B">
      <w:pPr>
        <w:pStyle w:val="ListParagraph"/>
        <w:numPr>
          <w:ilvl w:val="0"/>
          <w:numId w:val="21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Standing Rules, Various clarifications</w:t>
      </w:r>
    </w:p>
    <w:p w14:paraId="5C4A0AE3" w14:textId="7B41F432" w:rsidR="003B2E69" w:rsidRDefault="003B2E69" w:rsidP="00FA106B">
      <w:pPr>
        <w:pStyle w:val="ListParagraph"/>
        <w:numPr>
          <w:ilvl w:val="0"/>
          <w:numId w:val="41"/>
        </w:numPr>
        <w:tabs>
          <w:tab w:val="right" w:pos="9360"/>
        </w:tabs>
        <w:ind w:left="14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Electronic balloting</w:t>
      </w:r>
    </w:p>
    <w:p w14:paraId="2C421195" w14:textId="0696C36B" w:rsidR="003B2E69" w:rsidRDefault="003B2E69" w:rsidP="00FA106B">
      <w:pPr>
        <w:pStyle w:val="ListParagraph"/>
        <w:numPr>
          <w:ilvl w:val="0"/>
          <w:numId w:val="41"/>
        </w:numPr>
        <w:tabs>
          <w:tab w:val="right" w:pos="9360"/>
        </w:tabs>
        <w:ind w:left="14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membership and voting</w:t>
      </w:r>
    </w:p>
    <w:p w14:paraId="60D389E7" w14:textId="16E90A41" w:rsidR="003B2E69" w:rsidRDefault="003B2E69" w:rsidP="00FA106B">
      <w:pPr>
        <w:pStyle w:val="ListParagraph"/>
        <w:numPr>
          <w:ilvl w:val="0"/>
          <w:numId w:val="41"/>
        </w:numPr>
        <w:tabs>
          <w:tab w:val="right" w:pos="9360"/>
        </w:tabs>
        <w:ind w:left="14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Removal from office</w:t>
      </w:r>
    </w:p>
    <w:p w14:paraId="053B2EF7" w14:textId="4F553353" w:rsidR="003B2E69" w:rsidRDefault="003B2E69" w:rsidP="00FA106B">
      <w:pPr>
        <w:pStyle w:val="ListParagraph"/>
        <w:numPr>
          <w:ilvl w:val="0"/>
          <w:numId w:val="41"/>
        </w:numPr>
        <w:tabs>
          <w:tab w:val="right" w:pos="9360"/>
        </w:tabs>
        <w:ind w:left="14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Process for consultation</w:t>
      </w:r>
    </w:p>
    <w:p w14:paraId="32569CE8" w14:textId="77777777" w:rsidR="00227A05" w:rsidRDefault="003B2E69" w:rsidP="00227A05">
      <w:pPr>
        <w:pStyle w:val="ListParagraph"/>
        <w:numPr>
          <w:ilvl w:val="0"/>
          <w:numId w:val="21"/>
        </w:numPr>
        <w:tabs>
          <w:tab w:val="right" w:pos="9360"/>
        </w:tabs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Standing Rules Consultation</w:t>
      </w:r>
    </w:p>
    <w:p w14:paraId="5203AC72" w14:textId="666B02C8" w:rsidR="00774F2A" w:rsidRPr="00227A05" w:rsidRDefault="00774F2A" w:rsidP="00603A28">
      <w:pPr>
        <w:pStyle w:val="ListParagraph"/>
        <w:numPr>
          <w:ilvl w:val="1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 w:rsidRPr="00227A05">
        <w:rPr>
          <w:rFonts w:asciiTheme="minorHAnsi" w:hAnsiTheme="minorHAnsi" w:cstheme="minorHAnsi"/>
        </w:rPr>
        <w:lastRenderedPageBreak/>
        <w:t>Consultation with AG on policies</w:t>
      </w:r>
    </w:p>
    <w:p w14:paraId="58CFE7F6" w14:textId="77777777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Triage decision by AGEC</w:t>
      </w:r>
    </w:p>
    <w:p w14:paraId="22F405E2" w14:textId="77777777" w:rsidR="00774F2A" w:rsidRDefault="00774F2A" w:rsidP="00774F2A">
      <w:pPr>
        <w:pStyle w:val="ListParagraph"/>
        <w:numPr>
          <w:ilvl w:val="3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Tier 1: Academic, content negotiable </w:t>
      </w:r>
    </w:p>
    <w:p w14:paraId="17EC0049" w14:textId="0759A138" w:rsidR="00774F2A" w:rsidRDefault="00774F2A" w:rsidP="00774F2A">
      <w:pPr>
        <w:pStyle w:val="ListParagraph"/>
        <w:numPr>
          <w:ilvl w:val="3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Tier 2: Academic, content non-negotiable</w:t>
      </w:r>
    </w:p>
    <w:p w14:paraId="33FCD214" w14:textId="163EBD62" w:rsidR="00774F2A" w:rsidRDefault="00774F2A" w:rsidP="00774F2A">
      <w:pPr>
        <w:pStyle w:val="ListParagraph"/>
        <w:numPr>
          <w:ilvl w:val="3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Tier 3:  Non-Academic</w:t>
      </w:r>
    </w:p>
    <w:p w14:paraId="7FF41930" w14:textId="7CE21A07" w:rsidR="00774F2A" w:rsidRDefault="00774F2A" w:rsidP="00774F2A">
      <w:pPr>
        <w:pStyle w:val="ListParagraph"/>
        <w:numPr>
          <w:ilvl w:val="1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Consultation Concerning Appointment and Re-appointment of Academic VPs and Deans</w:t>
      </w:r>
    </w:p>
    <w:p w14:paraId="090D820C" w14:textId="1165278F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AGEC will be consulted by the administration in advance as to the composition of the committee</w:t>
      </w:r>
    </w:p>
    <w:p w14:paraId="70AB508B" w14:textId="2F3A4C30" w:rsidR="00774F2A" w:rsidRDefault="00774F2A" w:rsidP="00774F2A">
      <w:pPr>
        <w:pStyle w:val="ListParagraph"/>
        <w:numPr>
          <w:ilvl w:val="1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Bylaws/Standing Rules: Transition to Spring Semester</w:t>
      </w:r>
    </w:p>
    <w:p w14:paraId="4A80188A" w14:textId="2A9B9130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Transition to new committees</w:t>
      </w:r>
    </w:p>
    <w:p w14:paraId="0C77C640" w14:textId="1B548DAE" w:rsidR="00774F2A" w:rsidRDefault="00774F2A" w:rsidP="00774F2A">
      <w:pPr>
        <w:pStyle w:val="ListParagraph"/>
        <w:numPr>
          <w:ilvl w:val="1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Concerns of the Faculty</w:t>
      </w:r>
    </w:p>
    <w:p w14:paraId="15CBF9EC" w14:textId="2C54FBC0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Administrative Support Positions</w:t>
      </w:r>
    </w:p>
    <w:p w14:paraId="534ABCFB" w14:textId="26A0951B" w:rsidR="00774F2A" w:rsidRDefault="00774F2A" w:rsidP="00774F2A">
      <w:pPr>
        <w:pStyle w:val="ListParagraph"/>
        <w:numPr>
          <w:ilvl w:val="3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Large amount of openings</w:t>
      </w:r>
    </w:p>
    <w:p w14:paraId="7984EBBF" w14:textId="253D573A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Engagement of Faculty Burnout</w:t>
      </w:r>
    </w:p>
    <w:p w14:paraId="3D4809BD" w14:textId="36232E8D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Strategic Planning</w:t>
      </w:r>
    </w:p>
    <w:p w14:paraId="7EBDA3B9" w14:textId="32713892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 Budget</w:t>
      </w:r>
    </w:p>
    <w:p w14:paraId="3C94071D" w14:textId="386CB695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Covid-19 Funds</w:t>
      </w:r>
    </w:p>
    <w:p w14:paraId="3DA539E9" w14:textId="53E47A78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Stipends</w:t>
      </w:r>
    </w:p>
    <w:p w14:paraId="5DABB439" w14:textId="675D26BD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BOT Task Force Findings</w:t>
      </w:r>
    </w:p>
    <w:p w14:paraId="7BA42102" w14:textId="5E9A2790" w:rsidR="00774F2A" w:rsidRDefault="00774F2A" w:rsidP="00774F2A">
      <w:pPr>
        <w:pStyle w:val="ListParagraph"/>
        <w:numPr>
          <w:ilvl w:val="2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Shadow Work and Faculty Workload</w:t>
      </w:r>
    </w:p>
    <w:p w14:paraId="6F1CCD1F" w14:textId="77777777" w:rsidR="00FA106B" w:rsidRPr="00FA106B" w:rsidRDefault="00FA106B" w:rsidP="00FA106B">
      <w:pPr>
        <w:tabs>
          <w:tab w:val="right" w:pos="9360"/>
        </w:tabs>
        <w:ind w:left="720"/>
        <w:rPr>
          <w:rFonts w:asciiTheme="minorHAnsi" w:hAnsiTheme="minorHAnsi" w:cstheme="minorHAnsi"/>
        </w:rPr>
      </w:pPr>
    </w:p>
    <w:p w14:paraId="5AECB0C1" w14:textId="4BB16281" w:rsidR="00A52A63" w:rsidRPr="00CA486B" w:rsidRDefault="00A52A63" w:rsidP="00CA486B">
      <w:pPr>
        <w:tabs>
          <w:tab w:val="right" w:pos="9360"/>
        </w:tabs>
        <w:ind w:left="720"/>
        <w:rPr>
          <w:rFonts w:asciiTheme="minorHAnsi" w:hAnsiTheme="minorHAnsi" w:cstheme="minorHAnsi"/>
          <w:u w:val="single"/>
        </w:rPr>
      </w:pPr>
      <w:r w:rsidRPr="00CA486B">
        <w:rPr>
          <w:rFonts w:asciiTheme="minorHAnsi" w:hAnsiTheme="minorHAnsi" w:cstheme="minorHAnsi"/>
          <w:u w:val="single"/>
        </w:rPr>
        <w:t>Questions/Comments</w:t>
      </w:r>
    </w:p>
    <w:p w14:paraId="009B4184" w14:textId="33FEDDDC" w:rsidR="00A52A63" w:rsidRDefault="00A52A63" w:rsidP="00227A05">
      <w:pPr>
        <w:pStyle w:val="ListParagraph"/>
        <w:numPr>
          <w:ilvl w:val="0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does AG fits into Provost Office, Research, </w:t>
      </w:r>
      <w:r w:rsidR="00923A0E">
        <w:rPr>
          <w:rFonts w:asciiTheme="minorHAnsi" w:hAnsiTheme="minorHAnsi" w:cstheme="minorHAnsi"/>
        </w:rPr>
        <w:t>etc.</w:t>
      </w:r>
      <w:r>
        <w:rPr>
          <w:rFonts w:asciiTheme="minorHAnsi" w:hAnsiTheme="minorHAnsi" w:cstheme="minorHAnsi"/>
        </w:rPr>
        <w:t>? What does the shared governance model mean?</w:t>
      </w:r>
    </w:p>
    <w:p w14:paraId="459CA57F" w14:textId="7B4B93BF" w:rsidR="000738B7" w:rsidRPr="00A52A63" w:rsidRDefault="00A52A63" w:rsidP="00227A05">
      <w:pPr>
        <w:pStyle w:val="ListParagraph"/>
        <w:numPr>
          <w:ilvl w:val="1"/>
          <w:numId w:val="2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Consultation model between the faculty and the administration</w:t>
      </w:r>
    </w:p>
    <w:p w14:paraId="531C73D5" w14:textId="77777777" w:rsidR="00AB7724" w:rsidRPr="00AB2C20" w:rsidRDefault="00AB7724" w:rsidP="00AB7724">
      <w:pPr>
        <w:tabs>
          <w:tab w:val="right" w:pos="9360"/>
        </w:tabs>
        <w:rPr>
          <w:rFonts w:asciiTheme="minorHAnsi" w:hAnsiTheme="minorHAnsi" w:cstheme="minorHAnsi"/>
        </w:rPr>
      </w:pPr>
    </w:p>
    <w:p w14:paraId="392B7FCF" w14:textId="6DF6D5ED" w:rsidR="009247B6" w:rsidRPr="001F1161" w:rsidRDefault="009247B6" w:rsidP="001F1161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1F1161">
        <w:rPr>
          <w:rFonts w:asciiTheme="minorHAnsi" w:hAnsiTheme="minorHAnsi" w:cstheme="minorHAnsi"/>
          <w:b/>
        </w:rPr>
        <w:t>Committee Reports</w:t>
      </w:r>
    </w:p>
    <w:p w14:paraId="32B4F7E2" w14:textId="1D6FFF8C" w:rsidR="007405C0" w:rsidRPr="00A52A63" w:rsidRDefault="007405C0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 xml:space="preserve">Diversity, Equity &amp; Inclusion – </w:t>
      </w:r>
      <w:r w:rsidRPr="00AB2C20">
        <w:rPr>
          <w:rFonts w:asciiTheme="minorHAnsi" w:hAnsiTheme="minorHAnsi" w:cstheme="minorHAnsi"/>
          <w:i/>
        </w:rPr>
        <w:t>Trustees Brown-Robinson and Bartow</w:t>
      </w:r>
    </w:p>
    <w:p w14:paraId="6CAB6CC2" w14:textId="2A4DC69E" w:rsidR="00A52A63" w:rsidRPr="00AB2C20" w:rsidRDefault="00A52A63" w:rsidP="00A52A63">
      <w:pPr>
        <w:pStyle w:val="ListParagraph"/>
        <w:numPr>
          <w:ilvl w:val="0"/>
          <w:numId w:val="22"/>
        </w:numPr>
        <w:tabs>
          <w:tab w:val="right" w:pos="9360"/>
        </w:tabs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 3 times, A</w:t>
      </w:r>
      <w:r w:rsidR="004B78D3">
        <w:rPr>
          <w:rFonts w:asciiTheme="minorHAnsi" w:hAnsiTheme="minorHAnsi" w:cstheme="minorHAnsi"/>
        </w:rPr>
        <w:t xml:space="preserve">cademic </w:t>
      </w:r>
      <w:r>
        <w:rPr>
          <w:rFonts w:asciiTheme="minorHAnsi" w:hAnsiTheme="minorHAnsi" w:cstheme="minorHAnsi"/>
        </w:rPr>
        <w:t>G</w:t>
      </w:r>
      <w:r w:rsidR="004B78D3">
        <w:rPr>
          <w:rFonts w:asciiTheme="minorHAnsi" w:hAnsiTheme="minorHAnsi" w:cstheme="minorHAnsi"/>
        </w:rPr>
        <w:t>overnance has</w:t>
      </w:r>
      <w:r>
        <w:rPr>
          <w:rFonts w:asciiTheme="minorHAnsi" w:hAnsiTheme="minorHAnsi" w:cstheme="minorHAnsi"/>
        </w:rPr>
        <w:t xml:space="preserve"> made their appointment</w:t>
      </w:r>
      <w:r w:rsidR="004B78D3">
        <w:rPr>
          <w:rFonts w:asciiTheme="minorHAnsi" w:hAnsiTheme="minorHAnsi" w:cstheme="minorHAnsi"/>
        </w:rPr>
        <w:t xml:space="preserve"> on the committee</w:t>
      </w:r>
      <w:r>
        <w:rPr>
          <w:rFonts w:asciiTheme="minorHAnsi" w:hAnsiTheme="minorHAnsi" w:cstheme="minorHAnsi"/>
        </w:rPr>
        <w:t xml:space="preserve">, </w:t>
      </w:r>
      <w:r w:rsidR="00923A0E">
        <w:rPr>
          <w:rFonts w:asciiTheme="minorHAnsi" w:hAnsiTheme="minorHAnsi" w:cstheme="minorHAnsi"/>
        </w:rPr>
        <w:t xml:space="preserve">the committee </w:t>
      </w:r>
      <w:r w:rsidR="004B78D3">
        <w:rPr>
          <w:rFonts w:asciiTheme="minorHAnsi" w:hAnsiTheme="minorHAnsi" w:cstheme="minorHAnsi"/>
        </w:rPr>
        <w:t xml:space="preserve">will be </w:t>
      </w:r>
      <w:r>
        <w:rPr>
          <w:rFonts w:asciiTheme="minorHAnsi" w:hAnsiTheme="minorHAnsi" w:cstheme="minorHAnsi"/>
        </w:rPr>
        <w:t>broken out into sub-committee groups</w:t>
      </w:r>
    </w:p>
    <w:p w14:paraId="7B46A058" w14:textId="4811B45A" w:rsidR="0074623A" w:rsidRDefault="00BA7CA8" w:rsidP="0074623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 xml:space="preserve">Sustainable </w:t>
      </w:r>
      <w:r w:rsidR="00FA0359" w:rsidRPr="00AB2C20">
        <w:rPr>
          <w:rFonts w:asciiTheme="minorHAnsi" w:hAnsiTheme="minorHAnsi" w:cstheme="minorHAnsi"/>
        </w:rPr>
        <w:t xml:space="preserve">Finance – </w:t>
      </w:r>
      <w:r w:rsidR="00FA0359" w:rsidRPr="00AB2C20">
        <w:rPr>
          <w:rFonts w:asciiTheme="minorHAnsi" w:hAnsiTheme="minorHAnsi" w:cstheme="minorHAnsi"/>
          <w:i/>
        </w:rPr>
        <w:t>Chair Fisher</w:t>
      </w:r>
      <w:r w:rsidR="0074623A" w:rsidRPr="00AB2C20">
        <w:rPr>
          <w:rFonts w:asciiTheme="minorHAnsi" w:hAnsiTheme="minorHAnsi" w:cstheme="minorHAnsi"/>
        </w:rPr>
        <w:t xml:space="preserve"> </w:t>
      </w:r>
    </w:p>
    <w:p w14:paraId="6A40B1B1" w14:textId="0CE8B169" w:rsidR="00A52A63" w:rsidRPr="00AB2C20" w:rsidRDefault="00A52A63" w:rsidP="00A52A6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Met last week, focused on what a virtual all funds budget </w:t>
      </w:r>
      <w:r w:rsidR="004B78D3">
        <w:rPr>
          <w:rFonts w:asciiTheme="minorHAnsi" w:hAnsiTheme="minorHAnsi" w:cstheme="minorHAnsi"/>
        </w:rPr>
        <w:t xml:space="preserve">would </w:t>
      </w:r>
      <w:r>
        <w:rPr>
          <w:rFonts w:asciiTheme="minorHAnsi" w:hAnsiTheme="minorHAnsi" w:cstheme="minorHAnsi"/>
        </w:rPr>
        <w:t>look like</w:t>
      </w:r>
    </w:p>
    <w:p w14:paraId="2E945B6B" w14:textId="08A720EB" w:rsidR="00FA0359" w:rsidRPr="002F4440" w:rsidRDefault="0074623A" w:rsidP="0074623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 xml:space="preserve">Governance – </w:t>
      </w:r>
      <w:r w:rsidR="00276D72" w:rsidRPr="00AB2C20">
        <w:rPr>
          <w:rFonts w:asciiTheme="minorHAnsi" w:hAnsiTheme="minorHAnsi" w:cstheme="minorHAnsi"/>
          <w:i/>
        </w:rPr>
        <w:t>Matthew</w:t>
      </w:r>
      <w:r w:rsidRPr="00AB2C20">
        <w:rPr>
          <w:rFonts w:asciiTheme="minorHAnsi" w:hAnsiTheme="minorHAnsi" w:cstheme="minorHAnsi"/>
          <w:i/>
        </w:rPr>
        <w:t xml:space="preserve"> Marko</w:t>
      </w:r>
    </w:p>
    <w:p w14:paraId="0EA67CFD" w14:textId="0792814F" w:rsidR="002F4440" w:rsidRDefault="002F4440" w:rsidP="002F444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Postponed meeting to January, will still conduct self-evaluation </w:t>
      </w:r>
    </w:p>
    <w:p w14:paraId="1A776F6B" w14:textId="77777777" w:rsidR="00923A0E" w:rsidRPr="00AB2C20" w:rsidRDefault="00923A0E" w:rsidP="00923A0E">
      <w:pPr>
        <w:pStyle w:val="ListParagraph"/>
        <w:ind w:left="1512"/>
        <w:rPr>
          <w:rFonts w:asciiTheme="minorHAnsi" w:hAnsiTheme="minorHAnsi" w:cstheme="minorHAnsi"/>
        </w:rPr>
      </w:pPr>
    </w:p>
    <w:p w14:paraId="77932C2C" w14:textId="52880704" w:rsidR="00E94176" w:rsidRPr="00AB2C20" w:rsidRDefault="00E94176" w:rsidP="002063DC">
      <w:pPr>
        <w:tabs>
          <w:tab w:val="right" w:pos="9360"/>
        </w:tabs>
        <w:ind w:left="360" w:hanging="360"/>
        <w:rPr>
          <w:rFonts w:asciiTheme="minorHAnsi" w:hAnsiTheme="minorHAnsi" w:cstheme="minorHAnsi"/>
        </w:rPr>
      </w:pPr>
    </w:p>
    <w:p w14:paraId="5F2AB1D0" w14:textId="72AE3962" w:rsidR="00E94176" w:rsidRPr="004B78D3" w:rsidRDefault="00B0490D" w:rsidP="004B78D3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4B78D3">
        <w:rPr>
          <w:rFonts w:asciiTheme="minorHAnsi" w:hAnsiTheme="minorHAnsi" w:cstheme="minorHAnsi"/>
          <w:b/>
        </w:rPr>
        <w:t>New Business</w:t>
      </w:r>
    </w:p>
    <w:p w14:paraId="37767057" w14:textId="786B1F1C" w:rsidR="00E02140" w:rsidRDefault="00794311" w:rsidP="00E02140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Theme="minorHAnsi" w:hAnsiTheme="minorHAnsi" w:cstheme="minorHAnsi"/>
        </w:rPr>
      </w:pPr>
      <w:r w:rsidRPr="00AB2C20">
        <w:rPr>
          <w:rFonts w:asciiTheme="minorHAnsi" w:hAnsiTheme="minorHAnsi" w:cstheme="minorHAnsi"/>
        </w:rPr>
        <w:t>Appointment of Secretary to the Board</w:t>
      </w:r>
    </w:p>
    <w:p w14:paraId="0E5CA1B8" w14:textId="4497D0EA" w:rsidR="002F4440" w:rsidRPr="002F4440" w:rsidRDefault="002F4440" w:rsidP="002F4440">
      <w:pPr>
        <w:pStyle w:val="ListParagraph"/>
        <w:numPr>
          <w:ilvl w:val="0"/>
          <w:numId w:val="22"/>
        </w:num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 Fisher recommend</w:t>
      </w:r>
      <w:r w:rsidR="004B78D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that the Board take the action that President Mahoney’s letter outlined which is to have Ragan Squier be appointed as Secretary to the Board as of January 1, 2022, </w:t>
      </w:r>
      <w:r w:rsidR="004B78D3">
        <w:rPr>
          <w:rFonts w:asciiTheme="minorHAnsi" w:hAnsiTheme="minorHAnsi" w:cstheme="minorHAnsi"/>
        </w:rPr>
        <w:t xml:space="preserve">for a </w:t>
      </w:r>
      <w:r>
        <w:rPr>
          <w:rFonts w:asciiTheme="minorHAnsi" w:hAnsiTheme="minorHAnsi" w:cstheme="minorHAnsi"/>
        </w:rPr>
        <w:t xml:space="preserve">4-year term. </w:t>
      </w:r>
    </w:p>
    <w:p w14:paraId="1789B6EB" w14:textId="6D23287F" w:rsidR="002F4440" w:rsidRPr="002F4440" w:rsidRDefault="002F4440" w:rsidP="002F4440">
      <w:pPr>
        <w:pStyle w:val="ListParagraph"/>
        <w:numPr>
          <w:ilvl w:val="0"/>
          <w:numId w:val="22"/>
        </w:num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Chair Fisher asked for a motion to adopt his resolution. </w:t>
      </w:r>
      <w:r w:rsidRPr="002F4440">
        <w:rPr>
          <w:rFonts w:asciiTheme="minorHAnsi" w:hAnsiTheme="minorHAnsi" w:cstheme="minorHAnsi"/>
        </w:rPr>
        <w:t xml:space="preserve">Trustee </w:t>
      </w:r>
      <w:proofErr w:type="spellStart"/>
      <w:r w:rsidRPr="002F4440">
        <w:rPr>
          <w:rFonts w:asciiTheme="minorHAnsi" w:hAnsiTheme="minorHAnsi" w:cstheme="minorHAnsi"/>
        </w:rPr>
        <w:t>McFoy</w:t>
      </w:r>
      <w:proofErr w:type="spellEnd"/>
      <w:r w:rsidRPr="002F4440">
        <w:rPr>
          <w:rFonts w:asciiTheme="minorHAnsi" w:hAnsiTheme="minorHAnsi" w:cstheme="minorHAnsi"/>
        </w:rPr>
        <w:t xml:space="preserve"> moved the motion, </w:t>
      </w:r>
      <w:r w:rsidR="004B78D3">
        <w:rPr>
          <w:rFonts w:asciiTheme="minorHAnsi" w:hAnsiTheme="minorHAnsi" w:cstheme="minorHAnsi"/>
        </w:rPr>
        <w:t xml:space="preserve">and seconded by </w:t>
      </w:r>
      <w:r w:rsidRPr="002F4440">
        <w:rPr>
          <w:rFonts w:asciiTheme="minorHAnsi" w:hAnsiTheme="minorHAnsi" w:cstheme="minorHAnsi"/>
        </w:rPr>
        <w:t>Trustee Fit</w:t>
      </w:r>
      <w:r w:rsidR="004B78D3">
        <w:rPr>
          <w:rFonts w:asciiTheme="minorHAnsi" w:hAnsiTheme="minorHAnsi" w:cstheme="minorHAnsi"/>
        </w:rPr>
        <w:t>ts</w:t>
      </w:r>
      <w:r w:rsidRPr="002F4440">
        <w:rPr>
          <w:rFonts w:asciiTheme="minorHAnsi" w:hAnsiTheme="minorHAnsi" w:cstheme="minorHAnsi"/>
        </w:rPr>
        <w:t>. The motion was carried unanimously</w:t>
      </w:r>
      <w:r w:rsidR="004B78D3">
        <w:rPr>
          <w:rFonts w:asciiTheme="minorHAnsi" w:hAnsiTheme="minorHAnsi" w:cstheme="minorHAnsi"/>
        </w:rPr>
        <w:t>.</w:t>
      </w:r>
    </w:p>
    <w:p w14:paraId="475348A8" w14:textId="00489A5D" w:rsidR="002F4440" w:rsidRPr="002F4440" w:rsidRDefault="002F4440" w:rsidP="002F4440">
      <w:pPr>
        <w:tabs>
          <w:tab w:val="right" w:pos="9360"/>
        </w:tabs>
        <w:rPr>
          <w:rFonts w:asciiTheme="minorHAnsi" w:hAnsiTheme="minorHAnsi" w:cstheme="minorHAnsi"/>
        </w:rPr>
      </w:pPr>
    </w:p>
    <w:p w14:paraId="668ABBC4" w14:textId="77777777" w:rsidR="002F4440" w:rsidRPr="002F4440" w:rsidRDefault="002F4440" w:rsidP="002F4440">
      <w:pPr>
        <w:pStyle w:val="ListParagraph"/>
        <w:numPr>
          <w:ilvl w:val="0"/>
          <w:numId w:val="23"/>
        </w:numPr>
        <w:tabs>
          <w:tab w:val="right" w:pos="9360"/>
        </w:tabs>
        <w:rPr>
          <w:rFonts w:asciiTheme="minorHAnsi" w:hAnsiTheme="minorHAnsi" w:cstheme="minorHAnsi"/>
        </w:rPr>
      </w:pPr>
      <w:r w:rsidRPr="002F4440">
        <w:rPr>
          <w:rFonts w:asciiTheme="minorHAnsi" w:hAnsiTheme="minorHAnsi" w:cstheme="minorHAnsi"/>
        </w:rPr>
        <w:t>Chair Fisher established a new standing committee known as the Facilities Committee</w:t>
      </w:r>
    </w:p>
    <w:p w14:paraId="4ACA34B0" w14:textId="30B4A3AE" w:rsidR="002F4440" w:rsidRDefault="002F4440" w:rsidP="002F4440">
      <w:pPr>
        <w:pStyle w:val="ListParagraph"/>
        <w:numPr>
          <w:ilvl w:val="1"/>
          <w:numId w:val="23"/>
        </w:num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Trustee Fedrizzi was asked to serve on this committee</w:t>
      </w:r>
    </w:p>
    <w:p w14:paraId="1CF81AFC" w14:textId="0EA171A6" w:rsidR="002F4440" w:rsidRPr="002F4440" w:rsidRDefault="002F4440" w:rsidP="002F4440">
      <w:pPr>
        <w:pStyle w:val="ListParagraph"/>
        <w:numPr>
          <w:ilvl w:val="1"/>
          <w:numId w:val="23"/>
        </w:num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Chair Fisher will reach out to see who is interested on serving </w:t>
      </w:r>
    </w:p>
    <w:p w14:paraId="544AF1B4" w14:textId="77777777" w:rsidR="002F4440" w:rsidRPr="002F4440" w:rsidRDefault="002F4440" w:rsidP="002F4440">
      <w:pPr>
        <w:tabs>
          <w:tab w:val="right" w:pos="9360"/>
        </w:tabs>
        <w:rPr>
          <w:rFonts w:asciiTheme="minorHAnsi" w:hAnsiTheme="minorHAnsi" w:cstheme="minorHAnsi"/>
        </w:rPr>
      </w:pPr>
    </w:p>
    <w:p w14:paraId="2A300D33" w14:textId="77777777" w:rsidR="0074623A" w:rsidRPr="004B78D3" w:rsidRDefault="00E94176" w:rsidP="0074623A">
      <w:pPr>
        <w:tabs>
          <w:tab w:val="right" w:pos="9360"/>
        </w:tabs>
        <w:rPr>
          <w:rFonts w:asciiTheme="minorHAnsi" w:hAnsiTheme="minorHAnsi" w:cstheme="minorHAnsi"/>
          <w:b/>
        </w:rPr>
      </w:pPr>
      <w:r w:rsidRPr="004B78D3">
        <w:rPr>
          <w:rFonts w:asciiTheme="minorHAnsi" w:hAnsiTheme="minorHAnsi" w:cstheme="minorHAnsi"/>
          <w:b/>
        </w:rPr>
        <w:t>Adjourn</w:t>
      </w:r>
      <w:r w:rsidR="00671B33" w:rsidRPr="004B78D3">
        <w:rPr>
          <w:rFonts w:asciiTheme="minorHAnsi" w:hAnsiTheme="minorHAnsi" w:cstheme="minorHAnsi"/>
          <w:b/>
        </w:rPr>
        <w:t>ment</w:t>
      </w:r>
    </w:p>
    <w:p w14:paraId="1FB1A49B" w14:textId="77777777" w:rsidR="00716037" w:rsidRDefault="00716037" w:rsidP="001E538E">
      <w:r>
        <w:t xml:space="preserve">Chair Fisher called for a motion to adjourn the meeting. </w:t>
      </w:r>
    </w:p>
    <w:p w14:paraId="59481217" w14:textId="4A071AC9" w:rsidR="001E538E" w:rsidRDefault="00716037" w:rsidP="001E538E">
      <w:r>
        <w:t>M</w:t>
      </w:r>
      <w:r w:rsidR="001E538E">
        <w:t>otio</w:t>
      </w:r>
      <w:r w:rsidR="004B78D3">
        <w:t>n</w:t>
      </w:r>
      <w:r w:rsidR="001E538E">
        <w:t xml:space="preserve"> by Trustee Fedrizzi, seconded by Trustee Bartow</w:t>
      </w:r>
      <w:r w:rsidR="004B78D3">
        <w:t>.</w:t>
      </w:r>
    </w:p>
    <w:p w14:paraId="571199DA" w14:textId="77777777" w:rsidR="001E538E" w:rsidRDefault="001E538E" w:rsidP="002F4440"/>
    <w:p w14:paraId="10772E01" w14:textId="2B447CB1" w:rsidR="0074623A" w:rsidRDefault="004B78D3" w:rsidP="002F4440">
      <w:r>
        <w:t>M</w:t>
      </w:r>
      <w:r w:rsidR="002F4440">
        <w:t xml:space="preserve">eeting was adjourned </w:t>
      </w:r>
      <w:r w:rsidR="00EA5E0A">
        <w:t>at 12:08pm.</w:t>
      </w:r>
    </w:p>
    <w:p w14:paraId="05F37AAD" w14:textId="799F3E1C" w:rsidR="00EA5E0A" w:rsidRDefault="00EA5E0A" w:rsidP="002F4440"/>
    <w:p w14:paraId="74046117" w14:textId="6EB89D83" w:rsidR="0074623A" w:rsidRDefault="004B78D3" w:rsidP="0074623A">
      <w:pPr>
        <w:tabs>
          <w:tab w:val="right" w:pos="9360"/>
        </w:tabs>
      </w:pPr>
      <w:r>
        <w:t>Minutes respectfully submitted by Baylee Woods.</w:t>
      </w:r>
    </w:p>
    <w:sectPr w:rsidR="0074623A" w:rsidSect="0046729A">
      <w:headerReference w:type="default" r:id="rId8"/>
      <w:footerReference w:type="default" r:id="rId9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72DB" w14:textId="77777777" w:rsidR="00867CB8" w:rsidRDefault="00867CB8">
      <w:r>
        <w:separator/>
      </w:r>
    </w:p>
  </w:endnote>
  <w:endnote w:type="continuationSeparator" w:id="0">
    <w:p w14:paraId="7198AF41" w14:textId="77777777" w:rsidR="00867CB8" w:rsidRDefault="008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2958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B7E7FA" w14:textId="764A70E3" w:rsidR="0046729A" w:rsidRDefault="004672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102AC4" w14:textId="77777777" w:rsidR="0046729A" w:rsidRDefault="0046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2CC4" w14:textId="77777777" w:rsidR="00867CB8" w:rsidRDefault="00867CB8">
      <w:r>
        <w:separator/>
      </w:r>
    </w:p>
  </w:footnote>
  <w:footnote w:type="continuationSeparator" w:id="0">
    <w:p w14:paraId="7FB75C8C" w14:textId="77777777" w:rsidR="00867CB8" w:rsidRDefault="0086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1DE3" w14:textId="341D9F3C" w:rsidR="00E746BB" w:rsidRDefault="00867CB8" w:rsidP="00D32FA3">
    <w:pPr>
      <w:pStyle w:val="Header"/>
      <w:jc w:val="center"/>
    </w:pPr>
    <w:sdt>
      <w:sdtPr>
        <w:id w:val="156854330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47ED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77F5">
      <w:rPr>
        <w:noProof/>
      </w:rPr>
      <w:drawing>
        <wp:inline distT="0" distB="0" distL="0" distR="0" wp14:anchorId="6F728893" wp14:editId="019132DC">
          <wp:extent cx="914400" cy="914400"/>
          <wp:effectExtent l="0" t="0" r="0" b="0"/>
          <wp:docPr id="1" name="Picture 1" descr="State University of New York College of Environmental Science and Forestry established 1911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tate University of New York College of Environmental Science and Forestry established 1911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6B2"/>
    <w:multiLevelType w:val="hybridMultilevel"/>
    <w:tmpl w:val="65B2D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50B"/>
    <w:multiLevelType w:val="hybridMultilevel"/>
    <w:tmpl w:val="005C33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30957"/>
    <w:multiLevelType w:val="hybridMultilevel"/>
    <w:tmpl w:val="FA5C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65EB"/>
    <w:multiLevelType w:val="hybridMultilevel"/>
    <w:tmpl w:val="88E0A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782938"/>
    <w:multiLevelType w:val="hybridMultilevel"/>
    <w:tmpl w:val="394C9AEC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B7374C8"/>
    <w:multiLevelType w:val="multilevel"/>
    <w:tmpl w:val="CDC0C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CB145D"/>
    <w:multiLevelType w:val="hybridMultilevel"/>
    <w:tmpl w:val="F4A887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F971B5"/>
    <w:multiLevelType w:val="hybridMultilevel"/>
    <w:tmpl w:val="426CB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86748"/>
    <w:multiLevelType w:val="hybridMultilevel"/>
    <w:tmpl w:val="2A4C1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36A56"/>
    <w:multiLevelType w:val="hybridMultilevel"/>
    <w:tmpl w:val="05668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74697C"/>
    <w:multiLevelType w:val="hybridMultilevel"/>
    <w:tmpl w:val="1730DF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7C109F"/>
    <w:multiLevelType w:val="hybridMultilevel"/>
    <w:tmpl w:val="D192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A502F"/>
    <w:multiLevelType w:val="multilevel"/>
    <w:tmpl w:val="CDC0C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691764"/>
    <w:multiLevelType w:val="multilevel"/>
    <w:tmpl w:val="0694A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E5460C"/>
    <w:multiLevelType w:val="hybridMultilevel"/>
    <w:tmpl w:val="E2FA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B0BC5"/>
    <w:multiLevelType w:val="hybridMultilevel"/>
    <w:tmpl w:val="8068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50444"/>
    <w:multiLevelType w:val="hybridMultilevel"/>
    <w:tmpl w:val="99864B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3D2EF9"/>
    <w:multiLevelType w:val="hybridMultilevel"/>
    <w:tmpl w:val="AB186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AA7CE6"/>
    <w:multiLevelType w:val="hybridMultilevel"/>
    <w:tmpl w:val="E53CE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E494E"/>
    <w:multiLevelType w:val="multilevel"/>
    <w:tmpl w:val="CDC0C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C01AC4"/>
    <w:multiLevelType w:val="hybridMultilevel"/>
    <w:tmpl w:val="1638BF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6548B"/>
    <w:multiLevelType w:val="multilevel"/>
    <w:tmpl w:val="CDC0C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BB6E4C"/>
    <w:multiLevelType w:val="hybridMultilevel"/>
    <w:tmpl w:val="38849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20909"/>
    <w:multiLevelType w:val="hybridMultilevel"/>
    <w:tmpl w:val="A4643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957A9"/>
    <w:multiLevelType w:val="hybridMultilevel"/>
    <w:tmpl w:val="FE6AE9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531A17"/>
    <w:multiLevelType w:val="hybridMultilevel"/>
    <w:tmpl w:val="18CA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56B09"/>
    <w:multiLevelType w:val="hybridMultilevel"/>
    <w:tmpl w:val="080CF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04604"/>
    <w:multiLevelType w:val="hybridMultilevel"/>
    <w:tmpl w:val="A2C4B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83BBB"/>
    <w:multiLevelType w:val="hybridMultilevel"/>
    <w:tmpl w:val="5FE415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FA79C5"/>
    <w:multiLevelType w:val="hybridMultilevel"/>
    <w:tmpl w:val="80688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435EF"/>
    <w:multiLevelType w:val="hybridMultilevel"/>
    <w:tmpl w:val="103408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1249E"/>
    <w:multiLevelType w:val="hybridMultilevel"/>
    <w:tmpl w:val="D5A83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54E78"/>
    <w:multiLevelType w:val="hybridMultilevel"/>
    <w:tmpl w:val="ED486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0912C6"/>
    <w:multiLevelType w:val="hybridMultilevel"/>
    <w:tmpl w:val="C5F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E6508"/>
    <w:multiLevelType w:val="hybridMultilevel"/>
    <w:tmpl w:val="4E2C8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F1A71"/>
    <w:multiLevelType w:val="hybridMultilevel"/>
    <w:tmpl w:val="50342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660195"/>
    <w:multiLevelType w:val="hybridMultilevel"/>
    <w:tmpl w:val="B6881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0D798C"/>
    <w:multiLevelType w:val="hybridMultilevel"/>
    <w:tmpl w:val="6BF8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33EF"/>
    <w:multiLevelType w:val="hybridMultilevel"/>
    <w:tmpl w:val="2F58C0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5"/>
  </w:num>
  <w:num w:numId="4">
    <w:abstractNumId w:val="35"/>
  </w:num>
  <w:num w:numId="5">
    <w:abstractNumId w:val="19"/>
  </w:num>
  <w:num w:numId="6">
    <w:abstractNumId w:val="34"/>
  </w:num>
  <w:num w:numId="7">
    <w:abstractNumId w:val="12"/>
  </w:num>
  <w:num w:numId="8">
    <w:abstractNumId w:val="38"/>
  </w:num>
  <w:num w:numId="9">
    <w:abstractNumId w:val="15"/>
  </w:num>
  <w:num w:numId="10">
    <w:abstractNumId w:val="39"/>
  </w:num>
  <w:num w:numId="11">
    <w:abstractNumId w:val="21"/>
  </w:num>
  <w:num w:numId="12">
    <w:abstractNumId w:val="17"/>
  </w:num>
  <w:num w:numId="13">
    <w:abstractNumId w:val="11"/>
  </w:num>
  <w:num w:numId="14">
    <w:abstractNumId w:val="16"/>
  </w:num>
  <w:num w:numId="15">
    <w:abstractNumId w:val="8"/>
  </w:num>
  <w:num w:numId="16">
    <w:abstractNumId w:val="40"/>
  </w:num>
  <w:num w:numId="17">
    <w:abstractNumId w:val="3"/>
  </w:num>
  <w:num w:numId="18">
    <w:abstractNumId w:val="25"/>
  </w:num>
  <w:num w:numId="19">
    <w:abstractNumId w:val="37"/>
  </w:num>
  <w:num w:numId="20">
    <w:abstractNumId w:val="31"/>
  </w:num>
  <w:num w:numId="21">
    <w:abstractNumId w:val="10"/>
  </w:num>
  <w:num w:numId="22">
    <w:abstractNumId w:val="4"/>
  </w:num>
  <w:num w:numId="23">
    <w:abstractNumId w:val="26"/>
  </w:num>
  <w:num w:numId="24">
    <w:abstractNumId w:val="13"/>
  </w:num>
  <w:num w:numId="25">
    <w:abstractNumId w:val="20"/>
  </w:num>
  <w:num w:numId="26">
    <w:abstractNumId w:val="22"/>
  </w:num>
  <w:num w:numId="27">
    <w:abstractNumId w:val="6"/>
  </w:num>
  <w:num w:numId="28">
    <w:abstractNumId w:val="32"/>
  </w:num>
  <w:num w:numId="29">
    <w:abstractNumId w:val="0"/>
  </w:num>
  <w:num w:numId="30">
    <w:abstractNumId w:val="27"/>
  </w:num>
  <w:num w:numId="31">
    <w:abstractNumId w:val="30"/>
  </w:num>
  <w:num w:numId="32">
    <w:abstractNumId w:val="24"/>
  </w:num>
  <w:num w:numId="33">
    <w:abstractNumId w:val="36"/>
  </w:num>
  <w:num w:numId="34">
    <w:abstractNumId w:val="2"/>
  </w:num>
  <w:num w:numId="35">
    <w:abstractNumId w:val="28"/>
  </w:num>
  <w:num w:numId="36">
    <w:abstractNumId w:val="9"/>
  </w:num>
  <w:num w:numId="37">
    <w:abstractNumId w:val="7"/>
  </w:num>
  <w:num w:numId="38">
    <w:abstractNumId w:val="23"/>
  </w:num>
  <w:num w:numId="39">
    <w:abstractNumId w:val="1"/>
  </w:num>
  <w:num w:numId="40">
    <w:abstractNumId w:val="2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6"/>
    <w:rsid w:val="00000E52"/>
    <w:rsid w:val="0000180D"/>
    <w:rsid w:val="0002395E"/>
    <w:rsid w:val="00024593"/>
    <w:rsid w:val="00026AB4"/>
    <w:rsid w:val="00030535"/>
    <w:rsid w:val="00035919"/>
    <w:rsid w:val="00043239"/>
    <w:rsid w:val="00045F81"/>
    <w:rsid w:val="000738B7"/>
    <w:rsid w:val="00087037"/>
    <w:rsid w:val="00091613"/>
    <w:rsid w:val="000A363C"/>
    <w:rsid w:val="000B3C56"/>
    <w:rsid w:val="000B6494"/>
    <w:rsid w:val="000C0183"/>
    <w:rsid w:val="000D724B"/>
    <w:rsid w:val="000F0176"/>
    <w:rsid w:val="000F6428"/>
    <w:rsid w:val="00107FB8"/>
    <w:rsid w:val="00137BA3"/>
    <w:rsid w:val="00140636"/>
    <w:rsid w:val="00143E63"/>
    <w:rsid w:val="00146FC7"/>
    <w:rsid w:val="00155796"/>
    <w:rsid w:val="00157200"/>
    <w:rsid w:val="00175B08"/>
    <w:rsid w:val="001777F5"/>
    <w:rsid w:val="0018026E"/>
    <w:rsid w:val="00180E69"/>
    <w:rsid w:val="00184AEE"/>
    <w:rsid w:val="001863C3"/>
    <w:rsid w:val="001877B6"/>
    <w:rsid w:val="001B1C40"/>
    <w:rsid w:val="001D362A"/>
    <w:rsid w:val="001D51FB"/>
    <w:rsid w:val="001E0570"/>
    <w:rsid w:val="001E0DF7"/>
    <w:rsid w:val="001E538E"/>
    <w:rsid w:val="001F1161"/>
    <w:rsid w:val="001F2543"/>
    <w:rsid w:val="002063DC"/>
    <w:rsid w:val="00216545"/>
    <w:rsid w:val="00227A05"/>
    <w:rsid w:val="00227F09"/>
    <w:rsid w:val="00241C38"/>
    <w:rsid w:val="0024230B"/>
    <w:rsid w:val="0025478D"/>
    <w:rsid w:val="00254EF7"/>
    <w:rsid w:val="00276D72"/>
    <w:rsid w:val="002A6032"/>
    <w:rsid w:val="002A7C0B"/>
    <w:rsid w:val="002D7075"/>
    <w:rsid w:val="002F2981"/>
    <w:rsid w:val="002F4440"/>
    <w:rsid w:val="002F579A"/>
    <w:rsid w:val="0030604A"/>
    <w:rsid w:val="003069D8"/>
    <w:rsid w:val="00314901"/>
    <w:rsid w:val="00316DE6"/>
    <w:rsid w:val="0032232C"/>
    <w:rsid w:val="003374FB"/>
    <w:rsid w:val="00350FB5"/>
    <w:rsid w:val="00356837"/>
    <w:rsid w:val="0036337F"/>
    <w:rsid w:val="00373243"/>
    <w:rsid w:val="003762C9"/>
    <w:rsid w:val="00384BA3"/>
    <w:rsid w:val="00392619"/>
    <w:rsid w:val="00393FCF"/>
    <w:rsid w:val="003A6928"/>
    <w:rsid w:val="003B2E69"/>
    <w:rsid w:val="00401CA7"/>
    <w:rsid w:val="0040249C"/>
    <w:rsid w:val="00403333"/>
    <w:rsid w:val="00420773"/>
    <w:rsid w:val="004241A8"/>
    <w:rsid w:val="00445559"/>
    <w:rsid w:val="004511AE"/>
    <w:rsid w:val="00451787"/>
    <w:rsid w:val="0045601A"/>
    <w:rsid w:val="00457DF7"/>
    <w:rsid w:val="004604BE"/>
    <w:rsid w:val="0046729A"/>
    <w:rsid w:val="004B78D3"/>
    <w:rsid w:val="004C267C"/>
    <w:rsid w:val="004D2050"/>
    <w:rsid w:val="004D2496"/>
    <w:rsid w:val="004E0815"/>
    <w:rsid w:val="005019BA"/>
    <w:rsid w:val="00513212"/>
    <w:rsid w:val="005139DE"/>
    <w:rsid w:val="00542604"/>
    <w:rsid w:val="00546323"/>
    <w:rsid w:val="00557701"/>
    <w:rsid w:val="00560920"/>
    <w:rsid w:val="00571F31"/>
    <w:rsid w:val="00576018"/>
    <w:rsid w:val="00586536"/>
    <w:rsid w:val="005925CA"/>
    <w:rsid w:val="00595DBF"/>
    <w:rsid w:val="005A68CC"/>
    <w:rsid w:val="005A7FA5"/>
    <w:rsid w:val="005B0E0B"/>
    <w:rsid w:val="005B1BD9"/>
    <w:rsid w:val="005B7D4A"/>
    <w:rsid w:val="005B7FE7"/>
    <w:rsid w:val="005F5542"/>
    <w:rsid w:val="00603A28"/>
    <w:rsid w:val="006137AD"/>
    <w:rsid w:val="00651BC4"/>
    <w:rsid w:val="00652D9B"/>
    <w:rsid w:val="006674A7"/>
    <w:rsid w:val="00671B33"/>
    <w:rsid w:val="00683952"/>
    <w:rsid w:val="00692040"/>
    <w:rsid w:val="00692BF0"/>
    <w:rsid w:val="006A0E6A"/>
    <w:rsid w:val="006A1A46"/>
    <w:rsid w:val="006A6769"/>
    <w:rsid w:val="006D4286"/>
    <w:rsid w:val="006E1AA9"/>
    <w:rsid w:val="00705F22"/>
    <w:rsid w:val="00705F60"/>
    <w:rsid w:val="00706EB8"/>
    <w:rsid w:val="00716037"/>
    <w:rsid w:val="00720545"/>
    <w:rsid w:val="007343DF"/>
    <w:rsid w:val="00735E32"/>
    <w:rsid w:val="007405C0"/>
    <w:rsid w:val="0074623A"/>
    <w:rsid w:val="00751864"/>
    <w:rsid w:val="00764467"/>
    <w:rsid w:val="00774F2A"/>
    <w:rsid w:val="00786883"/>
    <w:rsid w:val="00794311"/>
    <w:rsid w:val="007E0AAF"/>
    <w:rsid w:val="007E666F"/>
    <w:rsid w:val="007F3A99"/>
    <w:rsid w:val="007F6BB2"/>
    <w:rsid w:val="00810C90"/>
    <w:rsid w:val="008231FB"/>
    <w:rsid w:val="0084060D"/>
    <w:rsid w:val="00843C5B"/>
    <w:rsid w:val="0085044A"/>
    <w:rsid w:val="00862E9D"/>
    <w:rsid w:val="00867CB8"/>
    <w:rsid w:val="00881975"/>
    <w:rsid w:val="008854B1"/>
    <w:rsid w:val="0088720A"/>
    <w:rsid w:val="008A1F80"/>
    <w:rsid w:val="008B1E57"/>
    <w:rsid w:val="008B2447"/>
    <w:rsid w:val="008B257A"/>
    <w:rsid w:val="008B6416"/>
    <w:rsid w:val="008D0C8E"/>
    <w:rsid w:val="008D2E1B"/>
    <w:rsid w:val="008E507A"/>
    <w:rsid w:val="008E7C4C"/>
    <w:rsid w:val="008F285C"/>
    <w:rsid w:val="008F3FB4"/>
    <w:rsid w:val="008F7C92"/>
    <w:rsid w:val="00904E2E"/>
    <w:rsid w:val="009170D9"/>
    <w:rsid w:val="00923A0E"/>
    <w:rsid w:val="009247B6"/>
    <w:rsid w:val="00930C4E"/>
    <w:rsid w:val="0094448E"/>
    <w:rsid w:val="00945CC7"/>
    <w:rsid w:val="00957FC1"/>
    <w:rsid w:val="009651DD"/>
    <w:rsid w:val="00981286"/>
    <w:rsid w:val="00982BCB"/>
    <w:rsid w:val="009869FB"/>
    <w:rsid w:val="009B26F4"/>
    <w:rsid w:val="009B38FF"/>
    <w:rsid w:val="009C25A7"/>
    <w:rsid w:val="009C45F0"/>
    <w:rsid w:val="009D2037"/>
    <w:rsid w:val="009E713F"/>
    <w:rsid w:val="00A1670A"/>
    <w:rsid w:val="00A21318"/>
    <w:rsid w:val="00A25816"/>
    <w:rsid w:val="00A27B64"/>
    <w:rsid w:val="00A3465F"/>
    <w:rsid w:val="00A52A63"/>
    <w:rsid w:val="00A5402C"/>
    <w:rsid w:val="00A6076B"/>
    <w:rsid w:val="00A62D76"/>
    <w:rsid w:val="00A72ED6"/>
    <w:rsid w:val="00A765CA"/>
    <w:rsid w:val="00A772E4"/>
    <w:rsid w:val="00A815DD"/>
    <w:rsid w:val="00A832BE"/>
    <w:rsid w:val="00A933AA"/>
    <w:rsid w:val="00A9505F"/>
    <w:rsid w:val="00A96C95"/>
    <w:rsid w:val="00AA2666"/>
    <w:rsid w:val="00AB1CBD"/>
    <w:rsid w:val="00AB23BD"/>
    <w:rsid w:val="00AB2C20"/>
    <w:rsid w:val="00AB57C5"/>
    <w:rsid w:val="00AB5BAF"/>
    <w:rsid w:val="00AB7724"/>
    <w:rsid w:val="00AD0A9C"/>
    <w:rsid w:val="00AD40A0"/>
    <w:rsid w:val="00AD503E"/>
    <w:rsid w:val="00AD7DD9"/>
    <w:rsid w:val="00AE4363"/>
    <w:rsid w:val="00AF6B48"/>
    <w:rsid w:val="00B00504"/>
    <w:rsid w:val="00B012DF"/>
    <w:rsid w:val="00B0490D"/>
    <w:rsid w:val="00B10738"/>
    <w:rsid w:val="00B12EE5"/>
    <w:rsid w:val="00B13D15"/>
    <w:rsid w:val="00B177DF"/>
    <w:rsid w:val="00B34501"/>
    <w:rsid w:val="00B50E82"/>
    <w:rsid w:val="00B74968"/>
    <w:rsid w:val="00B7586A"/>
    <w:rsid w:val="00B82D87"/>
    <w:rsid w:val="00BA1CE0"/>
    <w:rsid w:val="00BA5DB4"/>
    <w:rsid w:val="00BA6B02"/>
    <w:rsid w:val="00BA7CA8"/>
    <w:rsid w:val="00BB45FE"/>
    <w:rsid w:val="00BE3306"/>
    <w:rsid w:val="00BF2F8D"/>
    <w:rsid w:val="00C246FB"/>
    <w:rsid w:val="00C3399A"/>
    <w:rsid w:val="00C37D7B"/>
    <w:rsid w:val="00C4761D"/>
    <w:rsid w:val="00C50524"/>
    <w:rsid w:val="00C75EBD"/>
    <w:rsid w:val="00C80A57"/>
    <w:rsid w:val="00C97241"/>
    <w:rsid w:val="00C975FA"/>
    <w:rsid w:val="00CA486B"/>
    <w:rsid w:val="00CB4C14"/>
    <w:rsid w:val="00CD6790"/>
    <w:rsid w:val="00CF0B82"/>
    <w:rsid w:val="00D00D2E"/>
    <w:rsid w:val="00D05846"/>
    <w:rsid w:val="00D20B28"/>
    <w:rsid w:val="00D25CD7"/>
    <w:rsid w:val="00D473C3"/>
    <w:rsid w:val="00D70FE1"/>
    <w:rsid w:val="00D82126"/>
    <w:rsid w:val="00D85CBC"/>
    <w:rsid w:val="00D96477"/>
    <w:rsid w:val="00DA1F79"/>
    <w:rsid w:val="00DA645E"/>
    <w:rsid w:val="00DF0846"/>
    <w:rsid w:val="00DF0941"/>
    <w:rsid w:val="00DF19B3"/>
    <w:rsid w:val="00E02140"/>
    <w:rsid w:val="00E04AAD"/>
    <w:rsid w:val="00E07264"/>
    <w:rsid w:val="00E12D84"/>
    <w:rsid w:val="00E15EC6"/>
    <w:rsid w:val="00E42C7B"/>
    <w:rsid w:val="00E57148"/>
    <w:rsid w:val="00E6314A"/>
    <w:rsid w:val="00E65C14"/>
    <w:rsid w:val="00E92E76"/>
    <w:rsid w:val="00E94176"/>
    <w:rsid w:val="00E95289"/>
    <w:rsid w:val="00EA5E0A"/>
    <w:rsid w:val="00EB3D1B"/>
    <w:rsid w:val="00EB3F84"/>
    <w:rsid w:val="00EC01BB"/>
    <w:rsid w:val="00EC2EAF"/>
    <w:rsid w:val="00ED18FF"/>
    <w:rsid w:val="00EE0E1F"/>
    <w:rsid w:val="00EF2B6F"/>
    <w:rsid w:val="00F05232"/>
    <w:rsid w:val="00F30D49"/>
    <w:rsid w:val="00F42A09"/>
    <w:rsid w:val="00F5000D"/>
    <w:rsid w:val="00F507D9"/>
    <w:rsid w:val="00F6591C"/>
    <w:rsid w:val="00F75C72"/>
    <w:rsid w:val="00F90370"/>
    <w:rsid w:val="00F943A8"/>
    <w:rsid w:val="00FA0359"/>
    <w:rsid w:val="00FA106B"/>
    <w:rsid w:val="00FA7B58"/>
    <w:rsid w:val="00FC22BC"/>
    <w:rsid w:val="00FE1105"/>
    <w:rsid w:val="00FF0413"/>
    <w:rsid w:val="00FF0B30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51E3-6458-4EB9-A52E-508AEF4E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Mona Maharjan</cp:lastModifiedBy>
  <cp:revision>2</cp:revision>
  <cp:lastPrinted>2022-01-14T14:31:00Z</cp:lastPrinted>
  <dcterms:created xsi:type="dcterms:W3CDTF">2022-02-25T19:18:00Z</dcterms:created>
  <dcterms:modified xsi:type="dcterms:W3CDTF">2022-02-25T19:18:00Z</dcterms:modified>
</cp:coreProperties>
</file>