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A9CA4" w14:textId="01002DBB" w:rsidR="00E94176" w:rsidRPr="005F5542" w:rsidRDefault="00E94176" w:rsidP="00ED18FF">
      <w:pPr>
        <w:jc w:val="center"/>
        <w:rPr>
          <w:rFonts w:ascii="Book Antiqua" w:hAnsi="Book Antiqua"/>
          <w:b/>
          <w:szCs w:val="24"/>
        </w:rPr>
      </w:pPr>
      <w:r w:rsidRPr="005F5542">
        <w:rPr>
          <w:rFonts w:ascii="Book Antiqua" w:hAnsi="Book Antiqua"/>
          <w:b/>
          <w:szCs w:val="24"/>
        </w:rPr>
        <w:t>BOARD OF TRUSTEES MEETING</w:t>
      </w:r>
    </w:p>
    <w:p w14:paraId="5AC7E20B" w14:textId="7B5E68DA" w:rsidR="00E94176" w:rsidRDefault="006A6769" w:rsidP="00E94176">
      <w:pPr>
        <w:jc w:val="center"/>
        <w:rPr>
          <w:rFonts w:ascii="Book Antiqua" w:hAnsi="Book Antiqua"/>
          <w:smallCaps/>
          <w:sz w:val="22"/>
          <w:szCs w:val="24"/>
        </w:rPr>
      </w:pPr>
      <w:r>
        <w:rPr>
          <w:rFonts w:ascii="Book Antiqua" w:hAnsi="Book Antiqua"/>
          <w:smallCaps/>
          <w:sz w:val="22"/>
          <w:szCs w:val="24"/>
        </w:rPr>
        <w:t>September</w:t>
      </w:r>
      <w:r w:rsidR="0085044A">
        <w:rPr>
          <w:rFonts w:ascii="Book Antiqua" w:hAnsi="Book Antiqua"/>
          <w:smallCaps/>
          <w:sz w:val="22"/>
          <w:szCs w:val="24"/>
        </w:rPr>
        <w:t xml:space="preserve"> </w:t>
      </w:r>
      <w:r>
        <w:rPr>
          <w:rFonts w:ascii="Book Antiqua" w:hAnsi="Book Antiqua"/>
          <w:smallCaps/>
          <w:sz w:val="22"/>
          <w:szCs w:val="24"/>
        </w:rPr>
        <w:t>24</w:t>
      </w:r>
      <w:r w:rsidR="0085044A">
        <w:rPr>
          <w:rFonts w:ascii="Book Antiqua" w:hAnsi="Book Antiqua"/>
          <w:smallCaps/>
          <w:sz w:val="22"/>
          <w:szCs w:val="24"/>
        </w:rPr>
        <w:t>, 202</w:t>
      </w:r>
      <w:r w:rsidR="00045F81">
        <w:rPr>
          <w:rFonts w:ascii="Book Antiqua" w:hAnsi="Book Antiqua"/>
          <w:smallCaps/>
          <w:sz w:val="22"/>
          <w:szCs w:val="24"/>
        </w:rPr>
        <w:t>1</w:t>
      </w:r>
      <w:r w:rsidR="00705F22">
        <w:rPr>
          <w:rFonts w:ascii="Book Antiqua" w:hAnsi="Book Antiqua"/>
          <w:smallCaps/>
          <w:sz w:val="22"/>
          <w:szCs w:val="24"/>
        </w:rPr>
        <w:t xml:space="preserve"> at 9:00 AM</w:t>
      </w:r>
    </w:p>
    <w:p w14:paraId="4137AF1E" w14:textId="1FF454B9" w:rsidR="00E94176" w:rsidRPr="00651BC4" w:rsidRDefault="0088720A" w:rsidP="00E94176">
      <w:pPr>
        <w:jc w:val="center"/>
        <w:rPr>
          <w:rFonts w:ascii="Book Antiqua" w:hAnsi="Book Antiqua"/>
          <w:smallCaps/>
          <w:sz w:val="22"/>
          <w:szCs w:val="24"/>
        </w:rPr>
      </w:pPr>
      <w:r>
        <w:rPr>
          <w:rFonts w:ascii="Book Antiqua" w:hAnsi="Book Antiqua"/>
          <w:smallCaps/>
          <w:sz w:val="22"/>
          <w:szCs w:val="24"/>
        </w:rPr>
        <w:t>Adirondack Interpretive Center, Newcomb</w:t>
      </w:r>
    </w:p>
    <w:p w14:paraId="1045DF27" w14:textId="77777777" w:rsidR="00E94176" w:rsidRPr="00651BC4" w:rsidRDefault="00E94176" w:rsidP="00E94176">
      <w:pPr>
        <w:jc w:val="center"/>
        <w:rPr>
          <w:rFonts w:ascii="Book Antiqua" w:hAnsi="Book Antiqua"/>
          <w:sz w:val="22"/>
          <w:szCs w:val="24"/>
          <w:u w:val="single"/>
        </w:rPr>
      </w:pPr>
    </w:p>
    <w:p w14:paraId="04B6B4BD" w14:textId="77777777" w:rsidR="00C3399A" w:rsidRDefault="00C3399A" w:rsidP="00E94176">
      <w:pPr>
        <w:jc w:val="center"/>
        <w:rPr>
          <w:rFonts w:ascii="Book Antiqua" w:hAnsi="Book Antiqua"/>
          <w:u w:val="single"/>
        </w:rPr>
      </w:pPr>
    </w:p>
    <w:p w14:paraId="6F717233" w14:textId="77777777" w:rsidR="00C3399A" w:rsidRDefault="00C3399A" w:rsidP="00E94176">
      <w:pPr>
        <w:jc w:val="center"/>
        <w:rPr>
          <w:rFonts w:ascii="Book Antiqua" w:hAnsi="Book Antiqua"/>
          <w:u w:val="single"/>
        </w:rPr>
      </w:pPr>
    </w:p>
    <w:p w14:paraId="7092AFA2" w14:textId="704057B3" w:rsidR="00E94176" w:rsidRPr="008F285C" w:rsidRDefault="00E94176" w:rsidP="00E94176">
      <w:pPr>
        <w:jc w:val="center"/>
        <w:rPr>
          <w:rFonts w:ascii="Book Antiqua" w:hAnsi="Book Antiqua"/>
          <w:u w:val="single"/>
        </w:rPr>
      </w:pPr>
      <w:bookmarkStart w:id="0" w:name="_GoBack"/>
      <w:bookmarkEnd w:id="0"/>
      <w:r w:rsidRPr="008F285C">
        <w:rPr>
          <w:rFonts w:ascii="Book Antiqua" w:hAnsi="Book Antiqua"/>
          <w:u w:val="single"/>
        </w:rPr>
        <w:t>A G E N D A</w:t>
      </w:r>
    </w:p>
    <w:p w14:paraId="4668DC3A" w14:textId="0A024FB6" w:rsidR="00E94176" w:rsidRDefault="00E94176" w:rsidP="00E94176">
      <w:pPr>
        <w:tabs>
          <w:tab w:val="right" w:pos="9360"/>
        </w:tabs>
        <w:jc w:val="center"/>
        <w:rPr>
          <w:rFonts w:ascii="Book Antiqua" w:hAnsi="Book Antiqua"/>
          <w:sz w:val="22"/>
          <w:u w:val="single"/>
        </w:rPr>
      </w:pPr>
    </w:p>
    <w:p w14:paraId="15B8AD1F" w14:textId="77777777" w:rsidR="0040249C" w:rsidRDefault="0040249C" w:rsidP="00E94176">
      <w:pPr>
        <w:tabs>
          <w:tab w:val="right" w:pos="9360"/>
        </w:tabs>
        <w:jc w:val="center"/>
        <w:rPr>
          <w:rFonts w:ascii="Book Antiqua" w:hAnsi="Book Antiqua"/>
          <w:sz w:val="22"/>
          <w:u w:val="single"/>
        </w:rPr>
      </w:pPr>
    </w:p>
    <w:p w14:paraId="40A7E2E5" w14:textId="57E1BC02" w:rsidR="00180E69" w:rsidRPr="008F285C" w:rsidRDefault="00E94176" w:rsidP="00125D8E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Call to Order</w:t>
      </w:r>
      <w:r w:rsidR="00445559">
        <w:rPr>
          <w:rFonts w:ascii="Book Antiqua" w:hAnsi="Book Antiqua"/>
        </w:rPr>
        <w:t xml:space="preserve">, Roll Call </w:t>
      </w:r>
      <w:r w:rsidRPr="008F285C">
        <w:rPr>
          <w:rFonts w:ascii="Book Antiqua" w:hAnsi="Book Antiqua"/>
        </w:rPr>
        <w:t>and Welcome</w:t>
      </w:r>
    </w:p>
    <w:p w14:paraId="7B9016B1" w14:textId="4557A8B4" w:rsidR="00E94176" w:rsidRPr="008F285C" w:rsidRDefault="00E94176" w:rsidP="00180E69">
      <w:pPr>
        <w:tabs>
          <w:tab w:val="right" w:pos="9360"/>
        </w:tabs>
        <w:rPr>
          <w:rFonts w:ascii="Book Antiqua" w:hAnsi="Book Antiqua"/>
        </w:rPr>
      </w:pPr>
    </w:p>
    <w:p w14:paraId="772BA799" w14:textId="09F682E7" w:rsidR="00A25816" w:rsidRPr="008F285C" w:rsidRDefault="00A27B64" w:rsidP="0054553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Consent Agenda</w:t>
      </w:r>
      <w:r w:rsidR="006A0E6A">
        <w:rPr>
          <w:rFonts w:ascii="Book Antiqua" w:hAnsi="Book Antiqua"/>
        </w:rPr>
        <w:t xml:space="preserve"> – </w:t>
      </w:r>
      <w:r w:rsidR="007405C0">
        <w:rPr>
          <w:rFonts w:ascii="Book Antiqua" w:hAnsi="Book Antiqua"/>
          <w:i/>
        </w:rPr>
        <w:t>Chair</w:t>
      </w:r>
      <w:r w:rsidR="006A0E6A" w:rsidRPr="006A0E6A">
        <w:rPr>
          <w:rFonts w:ascii="Book Antiqua" w:hAnsi="Book Antiqua"/>
          <w:i/>
        </w:rPr>
        <w:t xml:space="preserve"> </w:t>
      </w:r>
      <w:r w:rsidR="00045F81">
        <w:rPr>
          <w:rFonts w:ascii="Book Antiqua" w:hAnsi="Book Antiqua"/>
          <w:i/>
        </w:rPr>
        <w:t>Fisher</w:t>
      </w:r>
    </w:p>
    <w:p w14:paraId="24A25BE8" w14:textId="509970F5" w:rsidR="00E94176" w:rsidRDefault="00A27B64" w:rsidP="00A27B64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Approval of the Minutes of the </w:t>
      </w:r>
      <w:r w:rsidR="001B1C40">
        <w:rPr>
          <w:rFonts w:ascii="Book Antiqua" w:hAnsi="Book Antiqua"/>
        </w:rPr>
        <w:t>May</w:t>
      </w:r>
      <w:r w:rsidR="0085044A">
        <w:rPr>
          <w:rFonts w:ascii="Book Antiqua" w:hAnsi="Book Antiqua"/>
        </w:rPr>
        <w:t xml:space="preserve"> </w:t>
      </w:r>
      <w:r w:rsidR="00045F81">
        <w:rPr>
          <w:rFonts w:ascii="Book Antiqua" w:hAnsi="Book Antiqua"/>
        </w:rPr>
        <w:t>1</w:t>
      </w:r>
      <w:r w:rsidR="001B1C40">
        <w:rPr>
          <w:rFonts w:ascii="Book Antiqua" w:hAnsi="Book Antiqua"/>
        </w:rPr>
        <w:t>4</w:t>
      </w:r>
      <w:r w:rsidR="00E94176" w:rsidRPr="008F285C">
        <w:rPr>
          <w:rFonts w:ascii="Book Antiqua" w:hAnsi="Book Antiqua"/>
        </w:rPr>
        <w:t>, 20</w:t>
      </w:r>
      <w:r w:rsidR="00B74968">
        <w:rPr>
          <w:rFonts w:ascii="Book Antiqua" w:hAnsi="Book Antiqua"/>
        </w:rPr>
        <w:t>2</w:t>
      </w:r>
      <w:r w:rsidR="00045F81">
        <w:rPr>
          <w:rFonts w:ascii="Book Antiqua" w:hAnsi="Book Antiqua"/>
        </w:rPr>
        <w:t>1</w:t>
      </w:r>
      <w:r w:rsidR="00180E69" w:rsidRPr="008F285C">
        <w:rPr>
          <w:rFonts w:ascii="Book Antiqua" w:hAnsi="Book Antiqua"/>
        </w:rPr>
        <w:t xml:space="preserve"> Board Meeting</w:t>
      </w:r>
    </w:p>
    <w:p w14:paraId="64C77794" w14:textId="5761C716" w:rsidR="008B6416" w:rsidRDefault="008B6416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3374FB">
        <w:rPr>
          <w:rFonts w:ascii="Book Antiqua" w:hAnsi="Book Antiqua"/>
        </w:rPr>
        <w:t>Personnel Actions Presented for Board Review</w:t>
      </w:r>
    </w:p>
    <w:p w14:paraId="5D7FD003" w14:textId="77777777" w:rsidR="00180E69" w:rsidRPr="008F285C" w:rsidRDefault="00180E69" w:rsidP="00180E69">
      <w:pPr>
        <w:pStyle w:val="ListParagraph"/>
        <w:rPr>
          <w:rFonts w:ascii="Book Antiqua" w:hAnsi="Book Antiqua"/>
        </w:rPr>
      </w:pPr>
    </w:p>
    <w:p w14:paraId="7E5488B4" w14:textId="7F2F6279" w:rsidR="00E94176" w:rsidRDefault="00E94176" w:rsidP="002063DC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Chair’s Report – </w:t>
      </w:r>
      <w:r w:rsidR="007405C0">
        <w:rPr>
          <w:rFonts w:ascii="Book Antiqua" w:hAnsi="Book Antiqua"/>
          <w:i/>
        </w:rPr>
        <w:t>Chair</w:t>
      </w:r>
      <w:r w:rsidRPr="008F285C">
        <w:rPr>
          <w:rFonts w:ascii="Book Antiqua" w:hAnsi="Book Antiqua"/>
        </w:rPr>
        <w:t xml:space="preserve"> </w:t>
      </w:r>
      <w:r w:rsidR="00045F81">
        <w:rPr>
          <w:rFonts w:ascii="Book Antiqua" w:hAnsi="Book Antiqua"/>
          <w:i/>
        </w:rPr>
        <w:t>Fisher</w:t>
      </w:r>
      <w:r w:rsidRPr="008F285C">
        <w:rPr>
          <w:rFonts w:ascii="Book Antiqua" w:hAnsi="Book Antiqua"/>
        </w:rPr>
        <w:t xml:space="preserve"> </w:t>
      </w:r>
    </w:p>
    <w:p w14:paraId="76494E55" w14:textId="77777777" w:rsidR="008B1E57" w:rsidRPr="008B1E57" w:rsidRDefault="008B1E57" w:rsidP="008B1E57">
      <w:pPr>
        <w:tabs>
          <w:tab w:val="right" w:pos="9360"/>
        </w:tabs>
        <w:rPr>
          <w:rFonts w:ascii="Book Antiqua" w:hAnsi="Book Antiqua"/>
        </w:rPr>
      </w:pPr>
    </w:p>
    <w:p w14:paraId="67E0742D" w14:textId="77777777" w:rsidR="006A6769" w:rsidRPr="006A6769" w:rsidRDefault="006A6769" w:rsidP="006A6769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 w:rsidRPr="003374FB">
        <w:rPr>
          <w:rFonts w:ascii="Book Antiqua" w:hAnsi="Book Antiqua"/>
          <w:szCs w:val="24"/>
        </w:rPr>
        <w:t xml:space="preserve">President’s Report – </w:t>
      </w:r>
      <w:r w:rsidRPr="003374FB">
        <w:rPr>
          <w:rFonts w:ascii="Book Antiqua" w:hAnsi="Book Antiqua"/>
          <w:i/>
          <w:iCs/>
          <w:szCs w:val="24"/>
        </w:rPr>
        <w:t>Joanie Mahoney</w:t>
      </w:r>
    </w:p>
    <w:p w14:paraId="28D5C5B4" w14:textId="77777777" w:rsidR="006A6769" w:rsidRDefault="006A6769" w:rsidP="006A6769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>Progress on Task Force Recommendations</w:t>
      </w:r>
    </w:p>
    <w:p w14:paraId="2C0E5EB0" w14:textId="5AA4AFFC" w:rsidR="006A6769" w:rsidRDefault="001E0DF7" w:rsidP="006A6769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>Five Year State Operating Budget Forecast</w:t>
      </w:r>
    </w:p>
    <w:p w14:paraId="7B003494" w14:textId="0793179C" w:rsidR="001E0DF7" w:rsidRDefault="001E0DF7" w:rsidP="006A6769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>Enterprise Risk Management</w:t>
      </w:r>
    </w:p>
    <w:p w14:paraId="30FD6D0D" w14:textId="77777777" w:rsidR="001E0DF7" w:rsidRPr="00DF0846" w:rsidRDefault="001E0DF7" w:rsidP="00DF0846">
      <w:pPr>
        <w:tabs>
          <w:tab w:val="right" w:pos="9360"/>
        </w:tabs>
        <w:ind w:left="360"/>
        <w:rPr>
          <w:rFonts w:ascii="Book Antiqua" w:hAnsi="Book Antiqua"/>
          <w:iCs/>
          <w:szCs w:val="24"/>
        </w:rPr>
      </w:pPr>
    </w:p>
    <w:p w14:paraId="50FA32A2" w14:textId="77777777" w:rsidR="003374FB" w:rsidRDefault="003374FB" w:rsidP="003374F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Student Reports</w:t>
      </w:r>
    </w:p>
    <w:p w14:paraId="29755DE0" w14:textId="5ED889A7" w:rsidR="003374FB" w:rsidRPr="00D25CD7" w:rsidRDefault="003374FB" w:rsidP="003374FB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Graduate</w:t>
      </w:r>
      <w:r w:rsidR="00C5052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– </w:t>
      </w:r>
      <w:r w:rsidRPr="00D25CD7">
        <w:rPr>
          <w:rFonts w:ascii="Book Antiqua" w:hAnsi="Book Antiqua"/>
          <w:i/>
        </w:rPr>
        <w:t>Trustee</w:t>
      </w:r>
      <w:r>
        <w:rPr>
          <w:rFonts w:ascii="Book Antiqua" w:hAnsi="Book Antiqua"/>
        </w:rPr>
        <w:t xml:space="preserve"> </w:t>
      </w:r>
      <w:r w:rsidR="00E6314A">
        <w:rPr>
          <w:rFonts w:ascii="Book Antiqua" w:hAnsi="Book Antiqua"/>
          <w:i/>
        </w:rPr>
        <w:t>Wickersham</w:t>
      </w:r>
    </w:p>
    <w:p w14:paraId="169F26BB" w14:textId="6022E9CA" w:rsidR="003374FB" w:rsidRDefault="003374FB" w:rsidP="003374FB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Undergraduate </w:t>
      </w:r>
      <w:r w:rsidR="00F90370">
        <w:rPr>
          <w:rFonts w:ascii="Book Antiqua" w:hAnsi="Book Antiqua"/>
        </w:rPr>
        <w:t xml:space="preserve">– </w:t>
      </w:r>
      <w:r w:rsidR="00F90370" w:rsidRPr="00F90370">
        <w:rPr>
          <w:rFonts w:ascii="Book Antiqua" w:hAnsi="Book Antiqua"/>
          <w:i/>
        </w:rPr>
        <w:t xml:space="preserve">Trustee </w:t>
      </w:r>
      <w:proofErr w:type="spellStart"/>
      <w:r w:rsidR="00F90370" w:rsidRPr="00F90370">
        <w:rPr>
          <w:rFonts w:ascii="Book Antiqua" w:hAnsi="Book Antiqua"/>
          <w:i/>
        </w:rPr>
        <w:t>Chipules</w:t>
      </w:r>
      <w:proofErr w:type="spellEnd"/>
    </w:p>
    <w:p w14:paraId="20E7B2BE" w14:textId="77777777" w:rsidR="003374FB" w:rsidRDefault="003374FB" w:rsidP="003374FB">
      <w:pPr>
        <w:pStyle w:val="ListParagraph"/>
        <w:tabs>
          <w:tab w:val="right" w:pos="9360"/>
        </w:tabs>
        <w:ind w:left="360"/>
        <w:contextualSpacing w:val="0"/>
        <w:rPr>
          <w:rFonts w:ascii="Book Antiqua" w:hAnsi="Book Antiqua"/>
        </w:rPr>
      </w:pPr>
    </w:p>
    <w:p w14:paraId="392B7FCF" w14:textId="520EB9E3" w:rsidR="009247B6" w:rsidRPr="008F285C" w:rsidRDefault="009247B6" w:rsidP="009247B6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Committee Reports</w:t>
      </w:r>
    </w:p>
    <w:p w14:paraId="673C774C" w14:textId="77777777" w:rsidR="00F75C72" w:rsidRPr="00E04AAD" w:rsidRDefault="00F75C72" w:rsidP="00F75C72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Governance – </w:t>
      </w:r>
      <w:r w:rsidRPr="008F285C">
        <w:rPr>
          <w:rFonts w:ascii="Book Antiqua" w:hAnsi="Book Antiqua"/>
          <w:i/>
        </w:rPr>
        <w:t>Trustee Marko</w:t>
      </w:r>
    </w:p>
    <w:p w14:paraId="32B4F7E2" w14:textId="60F3D18C" w:rsidR="007405C0" w:rsidRDefault="007405C0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Diversity, Equity &amp; Inclusion – </w:t>
      </w:r>
      <w:r w:rsidRPr="007405C0">
        <w:rPr>
          <w:rFonts w:ascii="Book Antiqua" w:hAnsi="Book Antiqua"/>
          <w:i/>
        </w:rPr>
        <w:t>Trustees Brown-Robinson and Bartow</w:t>
      </w:r>
    </w:p>
    <w:p w14:paraId="77932C2C" w14:textId="52880704" w:rsidR="00E94176" w:rsidRPr="008F285C" w:rsidRDefault="00E94176" w:rsidP="002063DC">
      <w:pPr>
        <w:tabs>
          <w:tab w:val="right" w:pos="9360"/>
        </w:tabs>
        <w:ind w:left="360" w:hanging="360"/>
        <w:rPr>
          <w:rFonts w:ascii="Book Antiqua" w:hAnsi="Book Antiqua"/>
        </w:rPr>
      </w:pPr>
    </w:p>
    <w:p w14:paraId="5F2AB1D0" w14:textId="19FE0CA3" w:rsidR="00E94176" w:rsidRPr="007F3A99" w:rsidRDefault="00B0490D" w:rsidP="00DF19B3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</w:rPr>
      </w:pPr>
      <w:r w:rsidRPr="008F285C">
        <w:rPr>
          <w:rFonts w:ascii="Book Antiqua" w:hAnsi="Book Antiqua"/>
        </w:rPr>
        <w:t>New Business</w:t>
      </w:r>
    </w:p>
    <w:p w14:paraId="1D7B1D37" w14:textId="77777777" w:rsidR="00A815DD" w:rsidRPr="008F285C" w:rsidRDefault="00A815DD" w:rsidP="00DF19B3">
      <w:pPr>
        <w:pStyle w:val="ListParagraph"/>
        <w:tabs>
          <w:tab w:val="right" w:pos="9360"/>
        </w:tabs>
        <w:rPr>
          <w:rFonts w:ascii="Book Antiqua" w:hAnsi="Book Antiqua"/>
        </w:rPr>
      </w:pPr>
    </w:p>
    <w:p w14:paraId="76993F17" w14:textId="01423B4B" w:rsidR="00E94176" w:rsidRPr="008F285C" w:rsidRDefault="00E94176" w:rsidP="00DF19B3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</w:rPr>
      </w:pPr>
      <w:r w:rsidRPr="008F285C">
        <w:rPr>
          <w:rFonts w:ascii="Book Antiqua" w:hAnsi="Book Antiqua"/>
        </w:rPr>
        <w:t>Adjourn</w:t>
      </w:r>
      <w:r w:rsidR="00671B33" w:rsidRPr="008F285C">
        <w:rPr>
          <w:rFonts w:ascii="Book Antiqua" w:hAnsi="Book Antiqua"/>
        </w:rPr>
        <w:t>ment</w:t>
      </w:r>
    </w:p>
    <w:p w14:paraId="204DE9C5" w14:textId="77777777" w:rsidR="00E94176" w:rsidRPr="007214F7" w:rsidRDefault="00E94176" w:rsidP="00E94176">
      <w:pPr>
        <w:pStyle w:val="ListParagraph"/>
        <w:ind w:left="540" w:hanging="540"/>
        <w:rPr>
          <w:rFonts w:ascii="Book Antiqua" w:hAnsi="Book Antiqua"/>
          <w:sz w:val="22"/>
        </w:rPr>
      </w:pPr>
    </w:p>
    <w:p w14:paraId="68FD5410" w14:textId="6907F7E7" w:rsidR="00A620FE" w:rsidRDefault="00E94176" w:rsidP="005B1BD9">
      <w:pPr>
        <w:pStyle w:val="Subtitle"/>
        <w:spacing w:before="2040"/>
        <w:jc w:val="center"/>
      </w:pPr>
      <w:r w:rsidRPr="00BC6D39">
        <w:t xml:space="preserve">Next Meeting:  </w:t>
      </w:r>
      <w:r w:rsidR="0094448E">
        <w:t>December</w:t>
      </w:r>
      <w:r w:rsidR="00705F60">
        <w:t xml:space="preserve"> </w:t>
      </w:r>
      <w:r w:rsidR="0094448E">
        <w:t>10</w:t>
      </w:r>
      <w:r w:rsidR="0045601A">
        <w:t>, 202</w:t>
      </w:r>
      <w:r w:rsidR="00720545">
        <w:t>1</w:t>
      </w:r>
    </w:p>
    <w:sectPr w:rsidR="00A620FE" w:rsidSect="00140636">
      <w:headerReference w:type="default" r:id="rId8"/>
      <w:pgSz w:w="12240" w:h="15840" w:code="1"/>
      <w:pgMar w:top="1440" w:right="144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D71C4" w14:textId="77777777" w:rsidR="00E65C14" w:rsidRDefault="00E65C14">
      <w:r>
        <w:separator/>
      </w:r>
    </w:p>
  </w:endnote>
  <w:endnote w:type="continuationSeparator" w:id="0">
    <w:p w14:paraId="3C481966" w14:textId="77777777" w:rsidR="00E65C14" w:rsidRDefault="00E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E32A9" w14:textId="77777777" w:rsidR="00E65C14" w:rsidRDefault="00E65C14">
      <w:r>
        <w:separator/>
      </w:r>
    </w:p>
  </w:footnote>
  <w:footnote w:type="continuationSeparator" w:id="0">
    <w:p w14:paraId="25B7FD9C" w14:textId="77777777" w:rsidR="00E65C14" w:rsidRDefault="00E6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1DE3" w14:textId="5DFBD748" w:rsidR="00E746BB" w:rsidRDefault="00140636" w:rsidP="00D32FA3">
    <w:pPr>
      <w:pStyle w:val="Header"/>
      <w:jc w:val="center"/>
    </w:pPr>
    <w:r>
      <w:rPr>
        <w:noProof/>
      </w:rPr>
      <w:drawing>
        <wp:inline distT="0" distB="0" distL="0" distR="0" wp14:anchorId="44C31D21" wp14:editId="47CC2EE2">
          <wp:extent cx="795528" cy="585216"/>
          <wp:effectExtent l="0" t="0" r="5080" b="5715"/>
          <wp:docPr id="4" name="Picture 4" descr="ESF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F Acoryn_Full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F1C"/>
    <w:multiLevelType w:val="hybridMultilevel"/>
    <w:tmpl w:val="3A94C0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86917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AA7CE6"/>
    <w:multiLevelType w:val="hybridMultilevel"/>
    <w:tmpl w:val="D472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4451"/>
    <w:multiLevelType w:val="hybridMultilevel"/>
    <w:tmpl w:val="2962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12C6"/>
    <w:multiLevelType w:val="hybridMultilevel"/>
    <w:tmpl w:val="C5F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76"/>
    <w:rsid w:val="00024593"/>
    <w:rsid w:val="00030535"/>
    <w:rsid w:val="00045F81"/>
    <w:rsid w:val="00091613"/>
    <w:rsid w:val="000A363C"/>
    <w:rsid w:val="000B3C56"/>
    <w:rsid w:val="000B6494"/>
    <w:rsid w:val="000C0183"/>
    <w:rsid w:val="000F6428"/>
    <w:rsid w:val="00107FB8"/>
    <w:rsid w:val="00137BA3"/>
    <w:rsid w:val="00140636"/>
    <w:rsid w:val="00157200"/>
    <w:rsid w:val="0018026E"/>
    <w:rsid w:val="00180E69"/>
    <w:rsid w:val="00184AEE"/>
    <w:rsid w:val="001863C3"/>
    <w:rsid w:val="001B1C40"/>
    <w:rsid w:val="001D51FB"/>
    <w:rsid w:val="001E0DF7"/>
    <w:rsid w:val="002063DC"/>
    <w:rsid w:val="00227F09"/>
    <w:rsid w:val="00241C38"/>
    <w:rsid w:val="0024230B"/>
    <w:rsid w:val="0025478D"/>
    <w:rsid w:val="00254EF7"/>
    <w:rsid w:val="002A6032"/>
    <w:rsid w:val="002A7C0B"/>
    <w:rsid w:val="002D7075"/>
    <w:rsid w:val="00314901"/>
    <w:rsid w:val="00316DE6"/>
    <w:rsid w:val="0032232C"/>
    <w:rsid w:val="003374FB"/>
    <w:rsid w:val="00350FB5"/>
    <w:rsid w:val="00356837"/>
    <w:rsid w:val="0036337F"/>
    <w:rsid w:val="00373243"/>
    <w:rsid w:val="003762C9"/>
    <w:rsid w:val="003A6928"/>
    <w:rsid w:val="00401CA7"/>
    <w:rsid w:val="0040249C"/>
    <w:rsid w:val="00403333"/>
    <w:rsid w:val="00420773"/>
    <w:rsid w:val="004241A8"/>
    <w:rsid w:val="00445559"/>
    <w:rsid w:val="004511AE"/>
    <w:rsid w:val="00451787"/>
    <w:rsid w:val="0045601A"/>
    <w:rsid w:val="00457DF7"/>
    <w:rsid w:val="004C267C"/>
    <w:rsid w:val="004D2050"/>
    <w:rsid w:val="00513212"/>
    <w:rsid w:val="00546323"/>
    <w:rsid w:val="00557701"/>
    <w:rsid w:val="00560920"/>
    <w:rsid w:val="00576018"/>
    <w:rsid w:val="00586536"/>
    <w:rsid w:val="005B1BD9"/>
    <w:rsid w:val="005B7D4A"/>
    <w:rsid w:val="005B7FE7"/>
    <w:rsid w:val="005F5542"/>
    <w:rsid w:val="006137AD"/>
    <w:rsid w:val="00651BC4"/>
    <w:rsid w:val="006674A7"/>
    <w:rsid w:val="00671B33"/>
    <w:rsid w:val="00683952"/>
    <w:rsid w:val="00692BF0"/>
    <w:rsid w:val="006A0E6A"/>
    <w:rsid w:val="006A1A46"/>
    <w:rsid w:val="006A6769"/>
    <w:rsid w:val="006D4286"/>
    <w:rsid w:val="006E1AA9"/>
    <w:rsid w:val="00705F22"/>
    <w:rsid w:val="00705F60"/>
    <w:rsid w:val="00706EB8"/>
    <w:rsid w:val="00720545"/>
    <w:rsid w:val="007343DF"/>
    <w:rsid w:val="007405C0"/>
    <w:rsid w:val="00751864"/>
    <w:rsid w:val="00764467"/>
    <w:rsid w:val="00786883"/>
    <w:rsid w:val="007E666F"/>
    <w:rsid w:val="007F3A99"/>
    <w:rsid w:val="00810C90"/>
    <w:rsid w:val="008231FB"/>
    <w:rsid w:val="00843C5B"/>
    <w:rsid w:val="0085044A"/>
    <w:rsid w:val="00862E9D"/>
    <w:rsid w:val="008854B1"/>
    <w:rsid w:val="0088720A"/>
    <w:rsid w:val="008A1F80"/>
    <w:rsid w:val="008B1E57"/>
    <w:rsid w:val="008B2447"/>
    <w:rsid w:val="008B6416"/>
    <w:rsid w:val="008D0C8E"/>
    <w:rsid w:val="008E507A"/>
    <w:rsid w:val="008E7C4C"/>
    <w:rsid w:val="008F285C"/>
    <w:rsid w:val="008F3FB4"/>
    <w:rsid w:val="00904E2E"/>
    <w:rsid w:val="009247B6"/>
    <w:rsid w:val="00930C4E"/>
    <w:rsid w:val="0094448E"/>
    <w:rsid w:val="00945CC7"/>
    <w:rsid w:val="009651DD"/>
    <w:rsid w:val="00981286"/>
    <w:rsid w:val="00982BCB"/>
    <w:rsid w:val="009B38FF"/>
    <w:rsid w:val="009C25A7"/>
    <w:rsid w:val="009E713F"/>
    <w:rsid w:val="00A21318"/>
    <w:rsid w:val="00A25816"/>
    <w:rsid w:val="00A27B64"/>
    <w:rsid w:val="00A3465F"/>
    <w:rsid w:val="00A5402C"/>
    <w:rsid w:val="00A6076B"/>
    <w:rsid w:val="00A815DD"/>
    <w:rsid w:val="00A832BE"/>
    <w:rsid w:val="00A933AA"/>
    <w:rsid w:val="00A96C95"/>
    <w:rsid w:val="00AB5BAF"/>
    <w:rsid w:val="00AD40A0"/>
    <w:rsid w:val="00AD503E"/>
    <w:rsid w:val="00AD7DD9"/>
    <w:rsid w:val="00AE4363"/>
    <w:rsid w:val="00AF6B48"/>
    <w:rsid w:val="00B012DF"/>
    <w:rsid w:val="00B0490D"/>
    <w:rsid w:val="00B177DF"/>
    <w:rsid w:val="00B34501"/>
    <w:rsid w:val="00B50E82"/>
    <w:rsid w:val="00B74968"/>
    <w:rsid w:val="00B82D87"/>
    <w:rsid w:val="00BF2F8D"/>
    <w:rsid w:val="00C246FB"/>
    <w:rsid w:val="00C3399A"/>
    <w:rsid w:val="00C4761D"/>
    <w:rsid w:val="00C50524"/>
    <w:rsid w:val="00C97241"/>
    <w:rsid w:val="00C975FA"/>
    <w:rsid w:val="00CD6790"/>
    <w:rsid w:val="00CF0B82"/>
    <w:rsid w:val="00D05846"/>
    <w:rsid w:val="00D25CD7"/>
    <w:rsid w:val="00D70FE1"/>
    <w:rsid w:val="00D82126"/>
    <w:rsid w:val="00D85CBC"/>
    <w:rsid w:val="00DA645E"/>
    <w:rsid w:val="00DF0846"/>
    <w:rsid w:val="00DF19B3"/>
    <w:rsid w:val="00E04AAD"/>
    <w:rsid w:val="00E07264"/>
    <w:rsid w:val="00E12D84"/>
    <w:rsid w:val="00E15EC6"/>
    <w:rsid w:val="00E42C7B"/>
    <w:rsid w:val="00E6314A"/>
    <w:rsid w:val="00E65C14"/>
    <w:rsid w:val="00E92E76"/>
    <w:rsid w:val="00E94176"/>
    <w:rsid w:val="00EB3D1B"/>
    <w:rsid w:val="00EB3F84"/>
    <w:rsid w:val="00EC2EAF"/>
    <w:rsid w:val="00ED18FF"/>
    <w:rsid w:val="00F30D49"/>
    <w:rsid w:val="00F42A09"/>
    <w:rsid w:val="00F5000D"/>
    <w:rsid w:val="00F507D9"/>
    <w:rsid w:val="00F75C72"/>
    <w:rsid w:val="00F90370"/>
    <w:rsid w:val="00F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7E6D5C"/>
  <w15:chartTrackingRefBased/>
  <w15:docId w15:val="{240982B1-943F-49BE-AC4B-894CB58A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176"/>
    <w:pPr>
      <w:spacing w:after="0" w:line="240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176"/>
    <w:rPr>
      <w:rFonts w:ascii="Cambria" w:hAnsi="Cambria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7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4176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3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1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64"/>
    <w:rPr>
      <w:rFonts w:ascii="Cambria" w:hAnsi="Cambr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20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20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066A-22A3-4FAD-A9A9-CA6E6A79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Ragan A. Squier</cp:lastModifiedBy>
  <cp:revision>15</cp:revision>
  <cp:lastPrinted>2021-09-02T13:43:00Z</cp:lastPrinted>
  <dcterms:created xsi:type="dcterms:W3CDTF">2021-05-12T14:32:00Z</dcterms:created>
  <dcterms:modified xsi:type="dcterms:W3CDTF">2021-09-16T17:25:00Z</dcterms:modified>
</cp:coreProperties>
</file>