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27C3F" w14:textId="1F740397" w:rsidR="00D754FB" w:rsidRDefault="00FB5F59" w:rsidP="00326081">
      <w:pPr>
        <w:spacing w:after="120" w:line="480" w:lineRule="auto"/>
        <w:jc w:val="center"/>
        <w:rPr>
          <w:rFonts w:ascii="Times New Roman" w:hAnsi="Times New Roman" w:cs="Times New Roman"/>
          <w:b/>
          <w:sz w:val="24"/>
          <w:szCs w:val="24"/>
        </w:rPr>
      </w:pPr>
      <w:r>
        <w:rPr>
          <w:rFonts w:ascii="Times New Roman" w:hAnsi="Times New Roman" w:cs="Times New Roman"/>
          <w:b/>
          <w:sz w:val="24"/>
          <w:szCs w:val="24"/>
        </w:rPr>
        <w:t>Requirements for Manuscript Submission</w:t>
      </w:r>
    </w:p>
    <w:p w14:paraId="40BA70F3" w14:textId="72AC5B7A" w:rsidR="00FB5F59" w:rsidRDefault="00FB5F59" w:rsidP="009C6327">
      <w:pPr>
        <w:spacing w:after="0" w:line="480" w:lineRule="auto"/>
        <w:rPr>
          <w:rFonts w:ascii="Times New Roman" w:hAnsi="Times New Roman" w:cs="Times New Roman"/>
          <w:sz w:val="24"/>
          <w:szCs w:val="24"/>
        </w:rPr>
      </w:pPr>
      <w:r>
        <w:rPr>
          <w:rFonts w:ascii="Times New Roman" w:hAnsi="Times New Roman" w:cs="Times New Roman"/>
          <w:sz w:val="24"/>
          <w:szCs w:val="24"/>
        </w:rPr>
        <w:tab/>
        <w:t>The</w:t>
      </w:r>
      <w:r w:rsidR="009C6327">
        <w:rPr>
          <w:rFonts w:ascii="Times New Roman" w:hAnsi="Times New Roman" w:cs="Times New Roman"/>
          <w:sz w:val="24"/>
          <w:szCs w:val="24"/>
        </w:rPr>
        <w:t xml:space="preserve"> </w:t>
      </w:r>
      <w:r>
        <w:rPr>
          <w:rFonts w:ascii="Times New Roman" w:hAnsi="Times New Roman" w:cs="Times New Roman"/>
          <w:sz w:val="24"/>
          <w:szCs w:val="24"/>
        </w:rPr>
        <w:t>manuscript was formatted in accordance with the instructions of “</w:t>
      </w:r>
      <w:r>
        <w:rPr>
          <w:rFonts w:ascii="Times New Roman" w:hAnsi="Times New Roman" w:cs="Times New Roman"/>
          <w:i/>
          <w:sz w:val="24"/>
          <w:szCs w:val="24"/>
        </w:rPr>
        <w:t>Forests</w:t>
      </w:r>
      <w:r>
        <w:rPr>
          <w:rFonts w:ascii="Times New Roman" w:hAnsi="Times New Roman" w:cs="Times New Roman"/>
          <w:sz w:val="24"/>
          <w:szCs w:val="24"/>
        </w:rPr>
        <w:t>” journal.</w:t>
      </w:r>
      <w:r w:rsidR="009C6327">
        <w:rPr>
          <w:rFonts w:ascii="Times New Roman" w:hAnsi="Times New Roman" w:cs="Times New Roman"/>
          <w:sz w:val="24"/>
          <w:szCs w:val="24"/>
        </w:rPr>
        <w:t xml:space="preserve"> </w:t>
      </w:r>
      <w:r>
        <w:rPr>
          <w:rFonts w:ascii="Times New Roman" w:hAnsi="Times New Roman" w:cs="Times New Roman"/>
          <w:sz w:val="24"/>
          <w:szCs w:val="24"/>
        </w:rPr>
        <w:t>The</w:t>
      </w:r>
      <w:r w:rsidR="00E83524">
        <w:rPr>
          <w:rFonts w:ascii="Times New Roman" w:hAnsi="Times New Roman" w:cs="Times New Roman"/>
          <w:sz w:val="24"/>
          <w:szCs w:val="24"/>
        </w:rPr>
        <w:t xml:space="preserve"> selected</w:t>
      </w:r>
      <w:r>
        <w:rPr>
          <w:rFonts w:ascii="Times New Roman" w:hAnsi="Times New Roman" w:cs="Times New Roman"/>
          <w:sz w:val="24"/>
          <w:szCs w:val="24"/>
        </w:rPr>
        <w:t xml:space="preserve"> journal requires three to ten keywords. </w:t>
      </w:r>
      <w:r w:rsidR="004F757B">
        <w:rPr>
          <w:rFonts w:ascii="Times New Roman" w:hAnsi="Times New Roman" w:cs="Times New Roman"/>
          <w:sz w:val="24"/>
          <w:szCs w:val="24"/>
        </w:rPr>
        <w:t>The abstract should be about 200 words as maximum.</w:t>
      </w:r>
      <w:r w:rsidR="008D6BFB">
        <w:rPr>
          <w:rFonts w:ascii="Times New Roman" w:hAnsi="Times New Roman" w:cs="Times New Roman"/>
          <w:sz w:val="24"/>
          <w:szCs w:val="24"/>
        </w:rPr>
        <w:t xml:space="preserve"> The References section is to follow the ACS style.</w:t>
      </w:r>
      <w:r w:rsidR="004F757B">
        <w:rPr>
          <w:rFonts w:ascii="Times New Roman" w:hAnsi="Times New Roman" w:cs="Times New Roman"/>
          <w:sz w:val="24"/>
          <w:szCs w:val="24"/>
        </w:rPr>
        <w:t xml:space="preserve"> </w:t>
      </w:r>
      <w:r>
        <w:rPr>
          <w:rFonts w:ascii="Times New Roman" w:hAnsi="Times New Roman" w:cs="Times New Roman"/>
          <w:sz w:val="24"/>
          <w:szCs w:val="24"/>
        </w:rPr>
        <w:t xml:space="preserve">Three potential reviewers </w:t>
      </w:r>
      <w:r w:rsidR="00326081">
        <w:rPr>
          <w:rFonts w:ascii="Times New Roman" w:hAnsi="Times New Roman" w:cs="Times New Roman"/>
          <w:sz w:val="24"/>
          <w:szCs w:val="24"/>
        </w:rPr>
        <w:t>can</w:t>
      </w:r>
      <w:r>
        <w:rPr>
          <w:rFonts w:ascii="Times New Roman" w:hAnsi="Times New Roman" w:cs="Times New Roman"/>
          <w:sz w:val="24"/>
          <w:szCs w:val="24"/>
        </w:rPr>
        <w:t xml:space="preserve"> be suggested. </w:t>
      </w:r>
      <w:r w:rsidR="00EB76ED">
        <w:rPr>
          <w:rFonts w:ascii="Times New Roman" w:hAnsi="Times New Roman" w:cs="Times New Roman"/>
          <w:sz w:val="24"/>
          <w:szCs w:val="24"/>
        </w:rPr>
        <w:t>Excluded review</w:t>
      </w:r>
      <w:r w:rsidR="00326081">
        <w:rPr>
          <w:rFonts w:ascii="Times New Roman" w:hAnsi="Times New Roman" w:cs="Times New Roman"/>
          <w:sz w:val="24"/>
          <w:szCs w:val="24"/>
        </w:rPr>
        <w:t>er</w:t>
      </w:r>
      <w:r w:rsidR="00EB76ED">
        <w:rPr>
          <w:rFonts w:ascii="Times New Roman" w:hAnsi="Times New Roman" w:cs="Times New Roman"/>
          <w:sz w:val="24"/>
          <w:szCs w:val="24"/>
        </w:rPr>
        <w:t xml:space="preserve">s can </w:t>
      </w:r>
      <w:r w:rsidR="00326081">
        <w:rPr>
          <w:rFonts w:ascii="Times New Roman" w:hAnsi="Times New Roman" w:cs="Times New Roman"/>
          <w:sz w:val="24"/>
          <w:szCs w:val="24"/>
        </w:rPr>
        <w:t xml:space="preserve">also </w:t>
      </w:r>
      <w:r w:rsidR="00EB76ED">
        <w:rPr>
          <w:rFonts w:ascii="Times New Roman" w:hAnsi="Times New Roman" w:cs="Times New Roman"/>
          <w:sz w:val="24"/>
          <w:szCs w:val="24"/>
        </w:rPr>
        <w:t xml:space="preserve">be provided during submission. </w:t>
      </w:r>
      <w:r>
        <w:rPr>
          <w:rFonts w:ascii="Times New Roman" w:hAnsi="Times New Roman" w:cs="Times New Roman"/>
          <w:sz w:val="24"/>
          <w:szCs w:val="24"/>
        </w:rPr>
        <w:t>The proposed referees must not be current collaborators of the co-authors</w:t>
      </w:r>
      <w:r w:rsidR="00B215A7">
        <w:rPr>
          <w:rFonts w:ascii="Times New Roman" w:hAnsi="Times New Roman" w:cs="Times New Roman"/>
          <w:sz w:val="24"/>
          <w:szCs w:val="24"/>
        </w:rPr>
        <w:t>. Those who published with any of the co-authors during the previous five years should not be suggested for reviews. It is good to recommend any Editorial Board members of the journal or the frequently cited authors as potential reviewers.</w:t>
      </w:r>
      <w:r w:rsidR="007C5B22">
        <w:rPr>
          <w:rFonts w:ascii="Times New Roman" w:hAnsi="Times New Roman" w:cs="Times New Roman"/>
          <w:sz w:val="24"/>
          <w:szCs w:val="24"/>
        </w:rPr>
        <w:t xml:space="preserve"> </w:t>
      </w:r>
    </w:p>
    <w:p w14:paraId="29388851" w14:textId="566CCE49" w:rsidR="007C7E0F" w:rsidRDefault="00527E99" w:rsidP="00E8352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journal requires links to supplementary materials (e.g., </w:t>
      </w:r>
      <w:hyperlink r:id="rId5" w:history="1">
        <w:r w:rsidRPr="001A3C5D">
          <w:rPr>
            <w:rStyle w:val="Hyperlink"/>
            <w:rFonts w:ascii="Times New Roman" w:hAnsi="Times New Roman" w:cs="Times New Roman"/>
            <w:sz w:val="24"/>
            <w:szCs w:val="24"/>
          </w:rPr>
          <w:t>www.mdpi.com/1999-4907/7/10/217/s1</w:t>
        </w:r>
      </w:hyperlink>
      <w:r>
        <w:rPr>
          <w:rFonts w:ascii="Times New Roman" w:hAnsi="Times New Roman" w:cs="Times New Roman"/>
          <w:sz w:val="24"/>
          <w:szCs w:val="24"/>
        </w:rPr>
        <w:t xml:space="preserve">). </w:t>
      </w:r>
      <w:r w:rsidR="004029C6">
        <w:rPr>
          <w:rFonts w:ascii="Times New Roman" w:hAnsi="Times New Roman" w:cs="Times New Roman"/>
          <w:sz w:val="24"/>
          <w:szCs w:val="24"/>
        </w:rPr>
        <w:t xml:space="preserve">The name and title of each element should be indicated as follows Figure </w:t>
      </w:r>
      <w:r w:rsidR="008D6BFB">
        <w:rPr>
          <w:rFonts w:ascii="Times New Roman" w:hAnsi="Times New Roman" w:cs="Times New Roman"/>
          <w:sz w:val="24"/>
          <w:szCs w:val="24"/>
        </w:rPr>
        <w:t xml:space="preserve">S1: title, Table S1: title, etc. </w:t>
      </w:r>
      <w:r w:rsidR="008C5C88">
        <w:rPr>
          <w:rFonts w:ascii="Times New Roman" w:hAnsi="Times New Roman" w:cs="Times New Roman"/>
          <w:sz w:val="24"/>
          <w:szCs w:val="24"/>
        </w:rPr>
        <w:t>File for Figures and schemes must be provided with a single zip file.</w:t>
      </w:r>
      <w:r w:rsidR="008C5C88">
        <w:rPr>
          <w:rFonts w:ascii="Times New Roman" w:hAnsi="Times New Roman" w:cs="Times New Roman"/>
          <w:sz w:val="24"/>
          <w:szCs w:val="24"/>
        </w:rPr>
        <w:t xml:space="preserve"> </w:t>
      </w:r>
      <w:r>
        <w:rPr>
          <w:rFonts w:ascii="Times New Roman" w:hAnsi="Times New Roman" w:cs="Times New Roman"/>
          <w:sz w:val="24"/>
          <w:szCs w:val="24"/>
        </w:rPr>
        <w:t>With respect to the length of manuscript, the journal has no restrictions.</w:t>
      </w:r>
      <w:r w:rsidR="000D15C0">
        <w:rPr>
          <w:rFonts w:ascii="Times New Roman" w:hAnsi="Times New Roman" w:cs="Times New Roman"/>
          <w:sz w:val="24"/>
          <w:szCs w:val="24"/>
        </w:rPr>
        <w:t xml:space="preserve"> </w:t>
      </w:r>
      <w:r w:rsidR="005D0706">
        <w:rPr>
          <w:rFonts w:ascii="Times New Roman" w:hAnsi="Times New Roman" w:cs="Times New Roman"/>
          <w:sz w:val="24"/>
          <w:szCs w:val="24"/>
        </w:rPr>
        <w:t>Once accepted, t</w:t>
      </w:r>
      <w:r w:rsidR="009C6327">
        <w:rPr>
          <w:rFonts w:ascii="Times New Roman" w:hAnsi="Times New Roman" w:cs="Times New Roman"/>
          <w:sz w:val="24"/>
          <w:szCs w:val="24"/>
        </w:rPr>
        <w:t>he</w:t>
      </w:r>
      <w:r w:rsidR="000D15C0" w:rsidRPr="000D15C0">
        <w:rPr>
          <w:rFonts w:ascii="Times New Roman" w:hAnsi="Times New Roman" w:cs="Times New Roman"/>
          <w:sz w:val="24"/>
          <w:szCs w:val="24"/>
        </w:rPr>
        <w:t xml:space="preserve"> article processing </w:t>
      </w:r>
      <w:r w:rsidR="005D0706">
        <w:rPr>
          <w:rFonts w:ascii="Times New Roman" w:hAnsi="Times New Roman" w:cs="Times New Roman"/>
          <w:sz w:val="24"/>
          <w:szCs w:val="24"/>
        </w:rPr>
        <w:t>fee</w:t>
      </w:r>
      <w:bookmarkStart w:id="0" w:name="_GoBack"/>
      <w:bookmarkEnd w:id="0"/>
      <w:r w:rsidR="009C6327">
        <w:rPr>
          <w:rFonts w:ascii="Times New Roman" w:hAnsi="Times New Roman" w:cs="Times New Roman"/>
          <w:sz w:val="24"/>
          <w:szCs w:val="24"/>
        </w:rPr>
        <w:t xml:space="preserve"> </w:t>
      </w:r>
      <w:r w:rsidR="000D15C0" w:rsidRPr="000D15C0">
        <w:rPr>
          <w:rFonts w:ascii="Times New Roman" w:hAnsi="Times New Roman" w:cs="Times New Roman"/>
          <w:sz w:val="24"/>
          <w:szCs w:val="24"/>
        </w:rPr>
        <w:t>of 1400 CHF (Swiss Francs) per</w:t>
      </w:r>
      <w:r w:rsidR="009C6327">
        <w:rPr>
          <w:rFonts w:ascii="Times New Roman" w:hAnsi="Times New Roman" w:cs="Times New Roman"/>
          <w:sz w:val="24"/>
          <w:szCs w:val="24"/>
        </w:rPr>
        <w:t xml:space="preserve"> </w:t>
      </w:r>
      <w:r w:rsidR="000D15C0" w:rsidRPr="000D15C0">
        <w:rPr>
          <w:rFonts w:ascii="Times New Roman" w:hAnsi="Times New Roman" w:cs="Times New Roman"/>
          <w:sz w:val="24"/>
          <w:szCs w:val="24"/>
        </w:rPr>
        <w:t>paper</w:t>
      </w:r>
      <w:r w:rsidR="009C6327">
        <w:rPr>
          <w:rFonts w:ascii="Times New Roman" w:hAnsi="Times New Roman" w:cs="Times New Roman"/>
          <w:sz w:val="24"/>
          <w:szCs w:val="24"/>
        </w:rPr>
        <w:t xml:space="preserve"> will be asked for publication</w:t>
      </w:r>
      <w:r w:rsidR="000D15C0" w:rsidRPr="000D15C0">
        <w:rPr>
          <w:rFonts w:ascii="Times New Roman" w:hAnsi="Times New Roman" w:cs="Times New Roman"/>
          <w:sz w:val="24"/>
          <w:szCs w:val="24"/>
        </w:rPr>
        <w:t>.</w:t>
      </w:r>
      <w:r w:rsidR="009C6327">
        <w:rPr>
          <w:rFonts w:ascii="Times New Roman" w:hAnsi="Times New Roman" w:cs="Times New Roman"/>
          <w:sz w:val="24"/>
          <w:szCs w:val="24"/>
        </w:rPr>
        <w:t xml:space="preserve"> US Dollars are also accepted. There is no submission charge.</w:t>
      </w:r>
      <w:r w:rsidR="00EB76ED">
        <w:rPr>
          <w:rFonts w:ascii="Times New Roman" w:hAnsi="Times New Roman" w:cs="Times New Roman"/>
          <w:sz w:val="24"/>
          <w:szCs w:val="24"/>
        </w:rPr>
        <w:t xml:space="preserve"> A cover letter is required which should mention the significance and findings of</w:t>
      </w:r>
      <w:r w:rsidR="00326081">
        <w:rPr>
          <w:rFonts w:ascii="Times New Roman" w:hAnsi="Times New Roman" w:cs="Times New Roman"/>
          <w:sz w:val="24"/>
          <w:szCs w:val="24"/>
        </w:rPr>
        <w:t xml:space="preserve"> the</w:t>
      </w:r>
      <w:r w:rsidR="00EB76ED">
        <w:rPr>
          <w:rFonts w:ascii="Times New Roman" w:hAnsi="Times New Roman" w:cs="Times New Roman"/>
          <w:sz w:val="24"/>
          <w:szCs w:val="24"/>
        </w:rPr>
        <w:t xml:space="preserve"> submitted work and explain why this manuscript is a good fit for the journal. Previous manuscript submissions to MDPI journals must be acknowledged.</w:t>
      </w:r>
    </w:p>
    <w:p w14:paraId="29B99C11" w14:textId="3250BCEF" w:rsidR="007C7E0F" w:rsidRDefault="00EB76ED" w:rsidP="008C5C88">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SI Units (International System of Units) should be used.</w:t>
      </w:r>
      <w:r w:rsidR="004F757B">
        <w:rPr>
          <w:rFonts w:ascii="Times New Roman" w:hAnsi="Times New Roman" w:cs="Times New Roman"/>
          <w:sz w:val="24"/>
          <w:szCs w:val="24"/>
        </w:rPr>
        <w:t xml:space="preserve"> Larger data sets and files greater than 60 MB must be deposited by consulting databib.org or re3data.org. The data repository name, link to the data set (URL) and accession number, </w:t>
      </w:r>
      <w:proofErr w:type="spellStart"/>
      <w:r w:rsidR="004F757B">
        <w:rPr>
          <w:rFonts w:ascii="Times New Roman" w:hAnsi="Times New Roman" w:cs="Times New Roman"/>
          <w:sz w:val="24"/>
          <w:szCs w:val="24"/>
        </w:rPr>
        <w:t>doi</w:t>
      </w:r>
      <w:proofErr w:type="spellEnd"/>
      <w:r w:rsidR="004F757B">
        <w:rPr>
          <w:rFonts w:ascii="Times New Roman" w:hAnsi="Times New Roman" w:cs="Times New Roman"/>
          <w:sz w:val="24"/>
          <w:szCs w:val="24"/>
        </w:rPr>
        <w:t xml:space="preserve"> or handle number of the data must be provided in the paper. At least one author should be nominated as corresponding author</w:t>
      </w:r>
      <w:r w:rsidR="008D6BFB">
        <w:rPr>
          <w:rFonts w:ascii="Times New Roman" w:hAnsi="Times New Roman" w:cs="Times New Roman"/>
          <w:sz w:val="24"/>
          <w:szCs w:val="24"/>
        </w:rPr>
        <w:t xml:space="preserve"> </w:t>
      </w:r>
      <w:r w:rsidR="004F757B">
        <w:rPr>
          <w:rFonts w:ascii="Times New Roman" w:hAnsi="Times New Roman" w:cs="Times New Roman"/>
          <w:sz w:val="24"/>
          <w:szCs w:val="24"/>
        </w:rPr>
        <w:t>and mentioned his or her at the end of the affiliation section.</w:t>
      </w:r>
    </w:p>
    <w:sectPr w:rsidR="007C7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59"/>
    <w:rsid w:val="000D15C0"/>
    <w:rsid w:val="00326081"/>
    <w:rsid w:val="004029C6"/>
    <w:rsid w:val="004F757B"/>
    <w:rsid w:val="00527E99"/>
    <w:rsid w:val="005C4679"/>
    <w:rsid w:val="005D0706"/>
    <w:rsid w:val="007C5B22"/>
    <w:rsid w:val="007C7E0F"/>
    <w:rsid w:val="008C5C88"/>
    <w:rsid w:val="008D6BFB"/>
    <w:rsid w:val="009C6327"/>
    <w:rsid w:val="00B215A7"/>
    <w:rsid w:val="00C50FF3"/>
    <w:rsid w:val="00D754FB"/>
    <w:rsid w:val="00E83524"/>
    <w:rsid w:val="00EB76ED"/>
    <w:rsid w:val="00F63BBE"/>
    <w:rsid w:val="00FB5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94F2"/>
  <w15:chartTrackingRefBased/>
  <w15:docId w15:val="{918F1401-58F3-4D63-B135-36EB8D7A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E99"/>
    <w:rPr>
      <w:color w:val="0563C1" w:themeColor="hyperlink"/>
      <w:u w:val="single"/>
    </w:rPr>
  </w:style>
  <w:style w:type="character" w:styleId="UnresolvedMention">
    <w:name w:val="Unresolved Mention"/>
    <w:basedOn w:val="DefaultParagraphFont"/>
    <w:uiPriority w:val="99"/>
    <w:semiHidden/>
    <w:unhideWhenUsed/>
    <w:rsid w:val="00527E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dpi.com/1999-4907/7/10/217/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D267-F8A0-48F6-B528-3917935DC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Ya Kyaw</dc:creator>
  <cp:keywords/>
  <dc:description/>
  <cp:lastModifiedBy>Thu Ya Kyaw</cp:lastModifiedBy>
  <cp:revision>6</cp:revision>
  <dcterms:created xsi:type="dcterms:W3CDTF">2018-05-10T19:47:00Z</dcterms:created>
  <dcterms:modified xsi:type="dcterms:W3CDTF">2018-05-10T21:30:00Z</dcterms:modified>
</cp:coreProperties>
</file>