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FD184" w14:textId="1308DAEE" w:rsidR="00F44D5A" w:rsidRPr="00277D3C" w:rsidRDefault="00D87F9B" w:rsidP="00D87F9B">
      <w:pPr>
        <w:jc w:val="center"/>
        <w:rPr>
          <w:rFonts w:ascii="Times New Roman" w:hAnsi="Times New Roman" w:cs="Times New Roman"/>
          <w:b/>
          <w:bCs/>
          <w:u w:val="single"/>
        </w:rPr>
      </w:pPr>
      <w:r w:rsidRPr="00277D3C">
        <w:rPr>
          <w:rFonts w:ascii="Times New Roman" w:hAnsi="Times New Roman" w:cs="Times New Roman"/>
          <w:b/>
          <w:bCs/>
          <w:u w:val="single"/>
        </w:rPr>
        <w:t>Development of environmental DNA (eDNA) methods for the monitoring of muskellunge (</w:t>
      </w:r>
      <w:r w:rsidRPr="00277D3C">
        <w:rPr>
          <w:rFonts w:ascii="Times New Roman" w:hAnsi="Times New Roman" w:cs="Times New Roman"/>
          <w:b/>
          <w:bCs/>
          <w:i/>
          <w:iCs/>
          <w:u w:val="single"/>
        </w:rPr>
        <w:t>Esox masquinongy</w:t>
      </w:r>
      <w:r w:rsidRPr="00277D3C">
        <w:rPr>
          <w:rFonts w:ascii="Times New Roman" w:hAnsi="Times New Roman" w:cs="Times New Roman"/>
          <w:b/>
          <w:bCs/>
          <w:u w:val="single"/>
        </w:rPr>
        <w:t>) in the St. Lawrence River, NY</w:t>
      </w:r>
    </w:p>
    <w:p w14:paraId="4841BF10" w14:textId="77777777" w:rsidR="00F27C74" w:rsidRPr="00277D3C" w:rsidRDefault="00F27C74" w:rsidP="00D87F9B">
      <w:pPr>
        <w:jc w:val="center"/>
        <w:rPr>
          <w:rFonts w:ascii="Times New Roman" w:hAnsi="Times New Roman" w:cs="Times New Roman"/>
        </w:rPr>
      </w:pPr>
    </w:p>
    <w:p w14:paraId="7847BED3" w14:textId="6267EED1" w:rsidR="00D87F9B" w:rsidRPr="00277D3C" w:rsidRDefault="00D87F9B" w:rsidP="00D87F9B">
      <w:pPr>
        <w:jc w:val="center"/>
        <w:rPr>
          <w:rFonts w:ascii="Times New Roman" w:hAnsi="Times New Roman" w:cs="Times New Roman"/>
        </w:rPr>
      </w:pPr>
      <w:r w:rsidRPr="00277D3C">
        <w:rPr>
          <w:rFonts w:ascii="Times New Roman" w:hAnsi="Times New Roman" w:cs="Times New Roman"/>
        </w:rPr>
        <w:t>Maxwell Wilder</w:t>
      </w:r>
    </w:p>
    <w:p w14:paraId="01EECF2E" w14:textId="6854D1CB" w:rsidR="00D87F9B" w:rsidRPr="00277D3C" w:rsidRDefault="00D87F9B" w:rsidP="00D87F9B">
      <w:pPr>
        <w:jc w:val="center"/>
        <w:rPr>
          <w:rFonts w:ascii="Times New Roman" w:hAnsi="Times New Roman" w:cs="Times New Roman"/>
        </w:rPr>
      </w:pPr>
      <w:r w:rsidRPr="00277D3C">
        <w:rPr>
          <w:rFonts w:ascii="Times New Roman" w:hAnsi="Times New Roman" w:cs="Times New Roman"/>
        </w:rPr>
        <w:t>SUNY College of Environmental Science and Forestry</w:t>
      </w:r>
    </w:p>
    <w:p w14:paraId="52EDAE86" w14:textId="662DE825" w:rsidR="00D87F9B" w:rsidRPr="00277D3C" w:rsidRDefault="00D87F9B" w:rsidP="00D87F9B">
      <w:pPr>
        <w:jc w:val="center"/>
        <w:rPr>
          <w:rFonts w:ascii="Times New Roman" w:hAnsi="Times New Roman" w:cs="Times New Roman"/>
        </w:rPr>
      </w:pPr>
      <w:r w:rsidRPr="00277D3C">
        <w:rPr>
          <w:rFonts w:ascii="Times New Roman" w:hAnsi="Times New Roman" w:cs="Times New Roman"/>
        </w:rPr>
        <w:t>Final Report to Edna Bailey Sussman Foundation</w:t>
      </w:r>
    </w:p>
    <w:p w14:paraId="1DEC50F3" w14:textId="0A2FCFC0" w:rsidR="00D87F9B" w:rsidRPr="00277D3C" w:rsidRDefault="00D87F9B" w:rsidP="00D87F9B">
      <w:pPr>
        <w:jc w:val="center"/>
        <w:rPr>
          <w:rFonts w:ascii="Times New Roman" w:hAnsi="Times New Roman" w:cs="Times New Roman"/>
        </w:rPr>
      </w:pPr>
      <w:r w:rsidRPr="00277D3C">
        <w:rPr>
          <w:rFonts w:ascii="Times New Roman" w:hAnsi="Times New Roman" w:cs="Times New Roman"/>
        </w:rPr>
        <w:t>December 2019</w:t>
      </w:r>
    </w:p>
    <w:p w14:paraId="740B8FC4" w14:textId="77777777" w:rsidR="00F27C74" w:rsidRPr="00277D3C" w:rsidRDefault="00F27C74">
      <w:pPr>
        <w:rPr>
          <w:rFonts w:ascii="Times New Roman" w:hAnsi="Times New Roman" w:cs="Times New Roman"/>
        </w:rPr>
      </w:pPr>
    </w:p>
    <w:p w14:paraId="1AA77000" w14:textId="77777777" w:rsidR="0037737A" w:rsidRDefault="0037737A" w:rsidP="00EC60B6">
      <w:pPr>
        <w:rPr>
          <w:rFonts w:ascii="Times New Roman" w:hAnsi="Times New Roman" w:cs="Times New Roman"/>
          <w:b/>
          <w:bCs/>
        </w:rPr>
      </w:pPr>
    </w:p>
    <w:p w14:paraId="6CE52BF2" w14:textId="77777777" w:rsidR="0037737A" w:rsidRDefault="0037737A" w:rsidP="00EC60B6">
      <w:pPr>
        <w:rPr>
          <w:rFonts w:ascii="Times New Roman" w:hAnsi="Times New Roman" w:cs="Times New Roman"/>
          <w:b/>
          <w:bCs/>
        </w:rPr>
      </w:pPr>
    </w:p>
    <w:p w14:paraId="0053675B" w14:textId="24806666" w:rsidR="00277D3C" w:rsidRPr="00277D3C" w:rsidRDefault="00D87F9B" w:rsidP="00EC60B6">
      <w:pPr>
        <w:rPr>
          <w:rFonts w:ascii="Times New Roman" w:hAnsi="Times New Roman" w:cs="Times New Roman"/>
          <w:b/>
          <w:bCs/>
        </w:rPr>
      </w:pPr>
      <w:r w:rsidRPr="00277D3C">
        <w:rPr>
          <w:rFonts w:ascii="Times New Roman" w:hAnsi="Times New Roman" w:cs="Times New Roman"/>
          <w:b/>
          <w:bCs/>
        </w:rPr>
        <w:t>Background</w:t>
      </w:r>
      <w:r w:rsidR="00300CF0" w:rsidRPr="00277D3C">
        <w:rPr>
          <w:rFonts w:ascii="Times New Roman" w:hAnsi="Times New Roman" w:cs="Times New Roman"/>
          <w:b/>
          <w:bCs/>
        </w:rPr>
        <w:t xml:space="preserve"> and Summary of Proposed Work</w:t>
      </w:r>
    </w:p>
    <w:p w14:paraId="0F695FCB" w14:textId="1CBC569C" w:rsidR="00EC60B6" w:rsidRPr="00277D3C" w:rsidRDefault="00F5727C" w:rsidP="00277D3C">
      <w:pPr>
        <w:ind w:firstLine="720"/>
        <w:rPr>
          <w:rFonts w:ascii="Times New Roman" w:hAnsi="Times New Roman" w:cs="Times New Roman"/>
        </w:rPr>
      </w:pPr>
      <w:r w:rsidRPr="00277D3C">
        <w:rPr>
          <w:rFonts w:ascii="Times New Roman" w:hAnsi="Times New Roman" w:cs="Times New Roman"/>
        </w:rPr>
        <w:t>Muskellunge (</w:t>
      </w:r>
      <w:r w:rsidRPr="00277D3C">
        <w:rPr>
          <w:rFonts w:ascii="Times New Roman" w:hAnsi="Times New Roman" w:cs="Times New Roman"/>
          <w:i/>
          <w:iCs/>
        </w:rPr>
        <w:t>Esox masquinongy</w:t>
      </w:r>
      <w:r w:rsidRPr="00277D3C">
        <w:rPr>
          <w:rFonts w:ascii="Times New Roman" w:hAnsi="Times New Roman" w:cs="Times New Roman"/>
        </w:rPr>
        <w:t xml:space="preserve">) are a large, predatory fish critical to recreational fisheries throughout the Northeast and Great Lakes regions. Factors such as overharvesting, disease, and habitat degradation, especially the loss of pristine spawning sites, have caused populations to decline from historical levels. </w:t>
      </w:r>
      <w:r w:rsidR="00EC60B6" w:rsidRPr="00277D3C">
        <w:rPr>
          <w:rFonts w:ascii="Times New Roman" w:hAnsi="Times New Roman" w:cs="Times New Roman"/>
        </w:rPr>
        <w:t>Decline</w:t>
      </w:r>
      <w:r w:rsidRPr="00277D3C">
        <w:rPr>
          <w:rFonts w:ascii="Times New Roman" w:hAnsi="Times New Roman" w:cs="Times New Roman"/>
        </w:rPr>
        <w:t xml:space="preserve"> is particularly substantial in the upper St. Lawrence River, where populations have decreased dramatically since 2005 as a result of viral hemorrhagic septicemia virus (VHSv) (Farrell et al. 2017). Subsequently, agencies have sought to develop robust </w:t>
      </w:r>
      <w:r w:rsidR="00EC60B6" w:rsidRPr="00277D3C">
        <w:rPr>
          <w:rFonts w:ascii="Times New Roman" w:hAnsi="Times New Roman" w:cs="Times New Roman"/>
        </w:rPr>
        <w:t xml:space="preserve">efforts to restore muskellunge populations through stocking initiatives and the preservation of habitat critical to spawning and nursery. </w:t>
      </w:r>
    </w:p>
    <w:p w14:paraId="266C7061" w14:textId="7B32C885" w:rsidR="00EC60B6" w:rsidRPr="00277D3C" w:rsidRDefault="00EC60B6" w:rsidP="00EC60B6">
      <w:pPr>
        <w:ind w:firstLine="720"/>
        <w:rPr>
          <w:rFonts w:ascii="Times New Roman" w:hAnsi="Times New Roman" w:cs="Times New Roman"/>
        </w:rPr>
      </w:pPr>
      <w:r w:rsidRPr="00277D3C">
        <w:rPr>
          <w:rFonts w:ascii="Times New Roman" w:hAnsi="Times New Roman" w:cs="Times New Roman"/>
        </w:rPr>
        <w:t>In order to successfully develop and implement management plans for muskellunge, reliable data is needed to determine current abundance and assess habitat use. Methods for large fishes such as muskellunge</w:t>
      </w:r>
      <w:r w:rsidRPr="00277D3C">
        <w:rPr>
          <w:rFonts w:ascii="Times New Roman" w:hAnsi="Times New Roman" w:cs="Times New Roman"/>
        </w:rPr>
        <w:t xml:space="preserve"> </w:t>
      </w:r>
      <w:r w:rsidR="00300CF0" w:rsidRPr="00277D3C">
        <w:rPr>
          <w:rFonts w:ascii="Times New Roman" w:hAnsi="Times New Roman" w:cs="Times New Roman"/>
        </w:rPr>
        <w:t>usually rely</w:t>
      </w:r>
      <w:r w:rsidRPr="00277D3C">
        <w:rPr>
          <w:rFonts w:ascii="Times New Roman" w:hAnsi="Times New Roman" w:cs="Times New Roman"/>
        </w:rPr>
        <w:t xml:space="preserve"> on direct count data obtained through traps and nearshore netting, angler catch reports, and visual survey. Such methods are often cost and labor intensive,</w:t>
      </w:r>
      <w:r w:rsidR="00300CF0" w:rsidRPr="00277D3C">
        <w:rPr>
          <w:rFonts w:ascii="Times New Roman" w:hAnsi="Times New Roman" w:cs="Times New Roman"/>
        </w:rPr>
        <w:t xml:space="preserve"> can</w:t>
      </w:r>
      <w:r w:rsidRPr="00277D3C">
        <w:rPr>
          <w:rFonts w:ascii="Times New Roman" w:hAnsi="Times New Roman" w:cs="Times New Roman"/>
        </w:rPr>
        <w:t xml:space="preserve"> introduce stress and physical harm to both the target species and surrounding habitat, and result in data biases as fish may exhibit avoidance behaviors and shifts in habitat preference in response to certain techniques. These traditional approaches may be especially problematic for species that exhibit cryptic behavior and are present in low density</w:t>
      </w:r>
      <w:r w:rsidRPr="00277D3C">
        <w:rPr>
          <w:rFonts w:ascii="Times New Roman" w:hAnsi="Times New Roman" w:cs="Times New Roman"/>
        </w:rPr>
        <w:t>, as is the case for muskellunge in the St. Lawrence</w:t>
      </w:r>
      <w:r w:rsidRPr="00277D3C">
        <w:rPr>
          <w:rFonts w:ascii="Times New Roman" w:hAnsi="Times New Roman" w:cs="Times New Roman"/>
        </w:rPr>
        <w:t xml:space="preserve">. Thus, in order for fisheries scientists to obtain reliable data while efficiently allocating project resources, novel approaches that serve to supplement and improve traditional methodology are necessary. </w:t>
      </w:r>
    </w:p>
    <w:p w14:paraId="17BE11FA" w14:textId="66439970" w:rsidR="00D87F9B" w:rsidRPr="00277D3C" w:rsidRDefault="00EC60B6" w:rsidP="00300CF0">
      <w:pPr>
        <w:ind w:firstLine="720"/>
        <w:rPr>
          <w:rFonts w:ascii="Times New Roman" w:hAnsi="Times New Roman" w:cs="Times New Roman"/>
        </w:rPr>
      </w:pPr>
      <w:r w:rsidRPr="00277D3C">
        <w:rPr>
          <w:rFonts w:ascii="Times New Roman" w:hAnsi="Times New Roman" w:cs="Times New Roman"/>
        </w:rPr>
        <w:t>Detection of environmental DNA (eDNA), or cellular debris introduced to the water as waste, mucus, skin, etc. using molecular techniques provides a reliable, noninvasive, and relatively low</w:t>
      </w:r>
      <w:r w:rsidRPr="00277D3C">
        <w:rPr>
          <w:rFonts w:ascii="Times New Roman" w:hAnsi="Times New Roman" w:cs="Times New Roman"/>
        </w:rPr>
        <w:t>-</w:t>
      </w:r>
      <w:r w:rsidRPr="00277D3C">
        <w:rPr>
          <w:rFonts w:ascii="Times New Roman" w:hAnsi="Times New Roman" w:cs="Times New Roman"/>
        </w:rPr>
        <w:t xml:space="preserve">cost method for species detection. eDNA is also particularly useful for the detection of rare, cryptic species which are less receptive to traditional techniques. </w:t>
      </w:r>
      <w:r w:rsidR="00300CF0" w:rsidRPr="00277D3C">
        <w:rPr>
          <w:rFonts w:ascii="Times New Roman" w:hAnsi="Times New Roman" w:cs="Times New Roman"/>
        </w:rPr>
        <w:t xml:space="preserve">Therefore, we seek to develop eDNA techniques for the assessment of muskellunge populations which will improve monitoring efforts for this species. </w:t>
      </w:r>
    </w:p>
    <w:p w14:paraId="4BE31FE3" w14:textId="4D75D23F" w:rsidR="00300CF0" w:rsidRPr="00277D3C" w:rsidRDefault="00300CF0" w:rsidP="00300CF0">
      <w:pPr>
        <w:rPr>
          <w:rFonts w:ascii="Times New Roman" w:hAnsi="Times New Roman" w:cs="Times New Roman"/>
        </w:rPr>
      </w:pPr>
      <w:r w:rsidRPr="00277D3C">
        <w:rPr>
          <w:rFonts w:ascii="Times New Roman" w:hAnsi="Times New Roman" w:cs="Times New Roman"/>
        </w:rPr>
        <w:tab/>
        <w:t xml:space="preserve">The work proposed through the Sussman program had three primary objectives; (1) Pair eDNA sampling with spotlight surveys to assess the utility of a combined technique for the observation of spawning events and identification of spawning sites, (2) Conduct environmental sampling for eDNA at sites with known muskellunge populations as well as sites where the presence of the species is uncertain, </w:t>
      </w:r>
      <w:r w:rsidR="00755329">
        <w:rPr>
          <w:rFonts w:ascii="Times New Roman" w:hAnsi="Times New Roman" w:cs="Times New Roman"/>
        </w:rPr>
        <w:t xml:space="preserve">and </w:t>
      </w:r>
      <w:r w:rsidRPr="00277D3C">
        <w:rPr>
          <w:rFonts w:ascii="Times New Roman" w:hAnsi="Times New Roman" w:cs="Times New Roman"/>
        </w:rPr>
        <w:t xml:space="preserve">(3) </w:t>
      </w:r>
      <w:r w:rsidR="007C718A" w:rsidRPr="00277D3C">
        <w:rPr>
          <w:rFonts w:ascii="Times New Roman" w:hAnsi="Times New Roman" w:cs="Times New Roman"/>
        </w:rPr>
        <w:t>Ca</w:t>
      </w:r>
      <w:r w:rsidR="00FA33C8">
        <w:rPr>
          <w:rFonts w:ascii="Times New Roman" w:hAnsi="Times New Roman" w:cs="Times New Roman"/>
        </w:rPr>
        <w:t>r</w:t>
      </w:r>
      <w:r w:rsidR="007C718A" w:rsidRPr="00277D3C">
        <w:rPr>
          <w:rFonts w:ascii="Times New Roman" w:hAnsi="Times New Roman" w:cs="Times New Roman"/>
        </w:rPr>
        <w:t>ry out</w:t>
      </w:r>
      <w:r w:rsidRPr="00277D3C">
        <w:rPr>
          <w:rFonts w:ascii="Times New Roman" w:hAnsi="Times New Roman" w:cs="Times New Roman"/>
        </w:rPr>
        <w:t xml:space="preserve"> a series of aquaria studies to assess shedding and decay rates of eDNA from muskellunge at various developmental stages. </w:t>
      </w:r>
    </w:p>
    <w:p w14:paraId="28248984" w14:textId="77777777" w:rsidR="00277D3C" w:rsidRPr="00277D3C" w:rsidRDefault="00277D3C">
      <w:pPr>
        <w:rPr>
          <w:rFonts w:ascii="Times New Roman" w:hAnsi="Times New Roman" w:cs="Times New Roman"/>
        </w:rPr>
      </w:pPr>
    </w:p>
    <w:p w14:paraId="1094B4E5" w14:textId="77777777" w:rsidR="0037737A" w:rsidRDefault="0037737A">
      <w:pPr>
        <w:rPr>
          <w:rFonts w:ascii="Times New Roman" w:hAnsi="Times New Roman" w:cs="Times New Roman"/>
          <w:b/>
          <w:bCs/>
        </w:rPr>
      </w:pPr>
    </w:p>
    <w:p w14:paraId="0FC5D64E" w14:textId="77777777" w:rsidR="0037737A" w:rsidRDefault="0037737A">
      <w:pPr>
        <w:rPr>
          <w:rFonts w:ascii="Times New Roman" w:hAnsi="Times New Roman" w:cs="Times New Roman"/>
          <w:b/>
          <w:bCs/>
        </w:rPr>
      </w:pPr>
    </w:p>
    <w:p w14:paraId="2D8E546B" w14:textId="77777777" w:rsidR="0037737A" w:rsidRDefault="0037737A">
      <w:pPr>
        <w:rPr>
          <w:rFonts w:ascii="Times New Roman" w:hAnsi="Times New Roman" w:cs="Times New Roman"/>
          <w:b/>
          <w:bCs/>
        </w:rPr>
      </w:pPr>
    </w:p>
    <w:p w14:paraId="032268F7" w14:textId="33BB252F" w:rsidR="00D87F9B" w:rsidRPr="00277D3C" w:rsidRDefault="00D87F9B">
      <w:pPr>
        <w:rPr>
          <w:rFonts w:ascii="Times New Roman" w:hAnsi="Times New Roman" w:cs="Times New Roman"/>
          <w:b/>
          <w:bCs/>
        </w:rPr>
      </w:pPr>
      <w:r w:rsidRPr="00277D3C">
        <w:rPr>
          <w:rFonts w:ascii="Times New Roman" w:hAnsi="Times New Roman" w:cs="Times New Roman"/>
          <w:b/>
          <w:bCs/>
        </w:rPr>
        <w:lastRenderedPageBreak/>
        <w:t>Work Completed</w:t>
      </w:r>
    </w:p>
    <w:p w14:paraId="0675BCB3" w14:textId="03F547D9" w:rsidR="00300CF0" w:rsidRPr="00277D3C" w:rsidRDefault="00300CF0">
      <w:pPr>
        <w:rPr>
          <w:rFonts w:ascii="Times New Roman" w:hAnsi="Times New Roman" w:cs="Times New Roman"/>
        </w:rPr>
      </w:pPr>
      <w:r w:rsidRPr="00277D3C">
        <w:rPr>
          <w:rFonts w:ascii="Times New Roman" w:hAnsi="Times New Roman" w:cs="Times New Roman"/>
        </w:rPr>
        <w:tab/>
        <w:t xml:space="preserve"> </w:t>
      </w:r>
    </w:p>
    <w:p w14:paraId="73D1FEA9" w14:textId="4055B7BF" w:rsidR="00F27C74" w:rsidRPr="00277D3C" w:rsidRDefault="00F27C74">
      <w:pPr>
        <w:rPr>
          <w:rFonts w:ascii="Times New Roman" w:hAnsi="Times New Roman" w:cs="Times New Roman"/>
          <w:i/>
          <w:iCs/>
        </w:rPr>
      </w:pPr>
      <w:r w:rsidRPr="00277D3C">
        <w:rPr>
          <w:rFonts w:ascii="Times New Roman" w:hAnsi="Times New Roman" w:cs="Times New Roman"/>
          <w:i/>
          <w:iCs/>
        </w:rPr>
        <w:t>Objective One</w:t>
      </w:r>
    </w:p>
    <w:p w14:paraId="3376FAAC" w14:textId="141D6151" w:rsidR="00F27C74" w:rsidRPr="00277D3C" w:rsidRDefault="00F27C74">
      <w:pPr>
        <w:rPr>
          <w:rFonts w:ascii="Times New Roman" w:hAnsi="Times New Roman" w:cs="Times New Roman"/>
        </w:rPr>
      </w:pPr>
      <w:r w:rsidRPr="00277D3C">
        <w:rPr>
          <w:rFonts w:ascii="Times New Roman" w:hAnsi="Times New Roman" w:cs="Times New Roman"/>
          <w:i/>
          <w:iCs/>
        </w:rPr>
        <w:tab/>
      </w:r>
      <w:r w:rsidRPr="00277D3C">
        <w:rPr>
          <w:rFonts w:ascii="Times New Roman" w:hAnsi="Times New Roman" w:cs="Times New Roman"/>
        </w:rPr>
        <w:t>Spotlight surveys for spawning activity are reliant on</w:t>
      </w:r>
      <w:r w:rsidR="004F629F" w:rsidRPr="00277D3C">
        <w:rPr>
          <w:rFonts w:ascii="Times New Roman" w:hAnsi="Times New Roman" w:cs="Times New Roman"/>
        </w:rPr>
        <w:t xml:space="preserve"> extremely</w:t>
      </w:r>
      <w:r w:rsidRPr="00277D3C">
        <w:rPr>
          <w:rFonts w:ascii="Times New Roman" w:hAnsi="Times New Roman" w:cs="Times New Roman"/>
        </w:rPr>
        <w:t xml:space="preserve"> calm, still water and clear weather conditions. Unfortunately, due to a high frequency of storms, </w:t>
      </w:r>
      <w:r w:rsidR="00081748" w:rsidRPr="00277D3C">
        <w:rPr>
          <w:rFonts w:ascii="Times New Roman" w:hAnsi="Times New Roman" w:cs="Times New Roman"/>
        </w:rPr>
        <w:t xml:space="preserve">strong </w:t>
      </w:r>
      <w:r w:rsidRPr="00277D3C">
        <w:rPr>
          <w:rFonts w:ascii="Times New Roman" w:hAnsi="Times New Roman" w:cs="Times New Roman"/>
        </w:rPr>
        <w:t xml:space="preserve">winds, and otherwise unfavorable conditions in the </w:t>
      </w:r>
      <w:r w:rsidR="00081748" w:rsidRPr="00277D3C">
        <w:rPr>
          <w:rFonts w:ascii="Times New Roman" w:hAnsi="Times New Roman" w:cs="Times New Roman"/>
        </w:rPr>
        <w:t xml:space="preserve">St. Lawrence region during the </w:t>
      </w:r>
      <w:r w:rsidR="006F63A3">
        <w:rPr>
          <w:rFonts w:ascii="Times New Roman" w:hAnsi="Times New Roman" w:cs="Times New Roman"/>
        </w:rPr>
        <w:t xml:space="preserve">2019 </w:t>
      </w:r>
      <w:r w:rsidR="00081748" w:rsidRPr="00277D3C">
        <w:rPr>
          <w:rFonts w:ascii="Times New Roman" w:hAnsi="Times New Roman" w:cs="Times New Roman"/>
        </w:rPr>
        <w:t xml:space="preserve">spring spawning season, spotlight surveys were unable to be performed. </w:t>
      </w:r>
    </w:p>
    <w:p w14:paraId="7015F964" w14:textId="77777777" w:rsidR="00F27C74" w:rsidRPr="00277D3C" w:rsidRDefault="00F27C74">
      <w:pPr>
        <w:rPr>
          <w:rFonts w:ascii="Times New Roman" w:hAnsi="Times New Roman" w:cs="Times New Roman"/>
          <w:i/>
          <w:iCs/>
        </w:rPr>
      </w:pPr>
    </w:p>
    <w:p w14:paraId="45F4458A" w14:textId="38939520" w:rsidR="00F27C74" w:rsidRPr="00277D3C" w:rsidRDefault="00F27C74">
      <w:pPr>
        <w:rPr>
          <w:rFonts w:ascii="Times New Roman" w:hAnsi="Times New Roman" w:cs="Times New Roman"/>
          <w:i/>
          <w:iCs/>
        </w:rPr>
      </w:pPr>
      <w:r w:rsidRPr="00277D3C">
        <w:rPr>
          <w:rFonts w:ascii="Times New Roman" w:hAnsi="Times New Roman" w:cs="Times New Roman"/>
          <w:i/>
          <w:iCs/>
        </w:rPr>
        <w:t>Objective Two</w:t>
      </w:r>
    </w:p>
    <w:p w14:paraId="10CCBCE0" w14:textId="058FDBE9" w:rsidR="00081748" w:rsidRPr="00277D3C" w:rsidRDefault="00081748">
      <w:pPr>
        <w:rPr>
          <w:rFonts w:ascii="Times New Roman" w:hAnsi="Times New Roman" w:cs="Times New Roman"/>
        </w:rPr>
      </w:pPr>
      <w:r w:rsidRPr="00277D3C">
        <w:rPr>
          <w:rFonts w:ascii="Times New Roman" w:hAnsi="Times New Roman" w:cs="Times New Roman"/>
          <w:i/>
          <w:iCs/>
        </w:rPr>
        <w:tab/>
      </w:r>
      <w:r w:rsidRPr="00277D3C">
        <w:rPr>
          <w:rFonts w:ascii="Times New Roman" w:hAnsi="Times New Roman" w:cs="Times New Roman"/>
        </w:rPr>
        <w:t xml:space="preserve">Water sampling for eDNA was conducted throughout the late Spring and early Summer </w:t>
      </w:r>
      <w:r w:rsidR="009620D4" w:rsidRPr="00277D3C">
        <w:rPr>
          <w:rFonts w:ascii="Times New Roman" w:hAnsi="Times New Roman" w:cs="Times New Roman"/>
        </w:rPr>
        <w:t xml:space="preserve">in five bays that represented favorable spawning habitat. In four of these bays, live trapping for muskellunge was conducted throughout the study period as part of a long-term monitoring effort by the Thousand Islands Biological Station (TIBS). Live trapping was not conducted in the fifth survey bay and this location was not host to any previously known monitoring efforts. </w:t>
      </w:r>
    </w:p>
    <w:p w14:paraId="7AF42866" w14:textId="78E79B2F" w:rsidR="009620D4" w:rsidRPr="00277D3C" w:rsidRDefault="009620D4">
      <w:pPr>
        <w:rPr>
          <w:rFonts w:ascii="Times New Roman" w:hAnsi="Times New Roman" w:cs="Times New Roman"/>
        </w:rPr>
      </w:pPr>
      <w:r w:rsidRPr="00277D3C">
        <w:rPr>
          <w:rFonts w:ascii="Times New Roman" w:hAnsi="Times New Roman" w:cs="Times New Roman"/>
        </w:rPr>
        <w:tab/>
        <w:t xml:space="preserve">On each sampling day, three 1L </w:t>
      </w:r>
      <w:r w:rsidR="00CB2EA4" w:rsidRPr="00277D3C">
        <w:rPr>
          <w:rFonts w:ascii="Times New Roman" w:hAnsi="Times New Roman" w:cs="Times New Roman"/>
        </w:rPr>
        <w:t xml:space="preserve">water </w:t>
      </w:r>
      <w:r w:rsidRPr="00277D3C">
        <w:rPr>
          <w:rFonts w:ascii="Times New Roman" w:hAnsi="Times New Roman" w:cs="Times New Roman"/>
        </w:rPr>
        <w:t xml:space="preserve">samples were collected </w:t>
      </w:r>
      <w:r w:rsidR="00CB2EA4" w:rsidRPr="00277D3C">
        <w:rPr>
          <w:rFonts w:ascii="Times New Roman" w:hAnsi="Times New Roman" w:cs="Times New Roman"/>
        </w:rPr>
        <w:t>from</w:t>
      </w:r>
      <w:r w:rsidRPr="00277D3C">
        <w:rPr>
          <w:rFonts w:ascii="Times New Roman" w:hAnsi="Times New Roman" w:cs="Times New Roman"/>
        </w:rPr>
        <w:t xml:space="preserve"> </w:t>
      </w:r>
      <w:r w:rsidR="00D821EB" w:rsidRPr="00277D3C">
        <w:rPr>
          <w:rFonts w:ascii="Times New Roman" w:hAnsi="Times New Roman" w:cs="Times New Roman"/>
        </w:rPr>
        <w:t xml:space="preserve">study bays </w:t>
      </w:r>
      <w:r w:rsidR="00CB2EA4" w:rsidRPr="00277D3C">
        <w:rPr>
          <w:rFonts w:ascii="Times New Roman" w:hAnsi="Times New Roman" w:cs="Times New Roman"/>
        </w:rPr>
        <w:t xml:space="preserve">and filtered </w:t>
      </w:r>
      <w:r w:rsidR="00D821EB" w:rsidRPr="00277D3C">
        <w:rPr>
          <w:rFonts w:ascii="Times New Roman" w:hAnsi="Times New Roman" w:cs="Times New Roman"/>
        </w:rPr>
        <w:t>through</w:t>
      </w:r>
      <w:r w:rsidR="00CB2EA4" w:rsidRPr="00277D3C">
        <w:rPr>
          <w:rFonts w:ascii="Times New Roman" w:hAnsi="Times New Roman" w:cs="Times New Roman"/>
        </w:rPr>
        <w:t xml:space="preserve"> 0.4 um polycarbonate filters. Filters were </w:t>
      </w:r>
      <w:r w:rsidR="005473C4" w:rsidRPr="00277D3C">
        <w:rPr>
          <w:rFonts w:ascii="Times New Roman" w:hAnsi="Times New Roman" w:cs="Times New Roman"/>
        </w:rPr>
        <w:t xml:space="preserve">then </w:t>
      </w:r>
      <w:r w:rsidR="00CB2EA4" w:rsidRPr="00277D3C">
        <w:rPr>
          <w:rFonts w:ascii="Times New Roman" w:hAnsi="Times New Roman" w:cs="Times New Roman"/>
        </w:rPr>
        <w:t xml:space="preserve">frozen </w:t>
      </w:r>
      <w:r w:rsidR="005473C4" w:rsidRPr="00277D3C">
        <w:rPr>
          <w:rFonts w:ascii="Times New Roman" w:hAnsi="Times New Roman" w:cs="Times New Roman"/>
        </w:rPr>
        <w:t xml:space="preserve">and stored </w:t>
      </w:r>
      <w:r w:rsidR="00BF685D">
        <w:rPr>
          <w:rFonts w:ascii="Times New Roman" w:hAnsi="Times New Roman" w:cs="Times New Roman"/>
        </w:rPr>
        <w:t xml:space="preserve">for </w:t>
      </w:r>
      <w:r w:rsidR="00CB2EA4" w:rsidRPr="00277D3C">
        <w:rPr>
          <w:rFonts w:ascii="Times New Roman" w:hAnsi="Times New Roman" w:cs="Times New Roman"/>
        </w:rPr>
        <w:t xml:space="preserve">extraction/processing at SUNY ESF campus at the conclusion of the field season. </w:t>
      </w:r>
      <w:r w:rsidR="00D821EB" w:rsidRPr="00277D3C">
        <w:rPr>
          <w:rFonts w:ascii="Times New Roman" w:hAnsi="Times New Roman" w:cs="Times New Roman"/>
        </w:rPr>
        <w:t>Each site was sample</w:t>
      </w:r>
      <w:r w:rsidR="00646A69" w:rsidRPr="00277D3C">
        <w:rPr>
          <w:rFonts w:ascii="Times New Roman" w:hAnsi="Times New Roman" w:cs="Times New Roman"/>
        </w:rPr>
        <w:t>d</w:t>
      </w:r>
      <w:r w:rsidR="00D821EB" w:rsidRPr="00277D3C">
        <w:rPr>
          <w:rFonts w:ascii="Times New Roman" w:hAnsi="Times New Roman" w:cs="Times New Roman"/>
        </w:rPr>
        <w:t xml:space="preserve"> 4-5 times throughout the spring spawning season for a total of 69 environmental samples. Additional water samples were collected at other bays where muskellunge had been trapped to </w:t>
      </w:r>
      <w:r w:rsidR="00BF685D">
        <w:rPr>
          <w:rFonts w:ascii="Times New Roman" w:hAnsi="Times New Roman" w:cs="Times New Roman"/>
        </w:rPr>
        <w:t>serve</w:t>
      </w:r>
      <w:r w:rsidR="00D821EB" w:rsidRPr="00277D3C">
        <w:rPr>
          <w:rFonts w:ascii="Times New Roman" w:hAnsi="Times New Roman" w:cs="Times New Roman"/>
        </w:rPr>
        <w:t xml:space="preserve"> </w:t>
      </w:r>
      <w:r w:rsidR="00734605">
        <w:rPr>
          <w:rFonts w:ascii="Times New Roman" w:hAnsi="Times New Roman" w:cs="Times New Roman"/>
        </w:rPr>
        <w:t xml:space="preserve">as </w:t>
      </w:r>
      <w:bookmarkStart w:id="0" w:name="_GoBack"/>
      <w:bookmarkEnd w:id="0"/>
      <w:r w:rsidR="00646A69" w:rsidRPr="00277D3C">
        <w:rPr>
          <w:rFonts w:ascii="Times New Roman" w:hAnsi="Times New Roman" w:cs="Times New Roman"/>
        </w:rPr>
        <w:t>environmental positive controls</w:t>
      </w:r>
      <w:r w:rsidR="00D821EB" w:rsidRPr="00277D3C">
        <w:rPr>
          <w:rFonts w:ascii="Times New Roman" w:hAnsi="Times New Roman" w:cs="Times New Roman"/>
        </w:rPr>
        <w:t xml:space="preserve">. </w:t>
      </w:r>
    </w:p>
    <w:p w14:paraId="7F6D9A85" w14:textId="2ACDEA90" w:rsidR="00F27C74" w:rsidRPr="00277D3C" w:rsidRDefault="00F27C74">
      <w:pPr>
        <w:rPr>
          <w:rFonts w:ascii="Times New Roman" w:hAnsi="Times New Roman" w:cs="Times New Roman"/>
          <w:i/>
          <w:iCs/>
        </w:rPr>
      </w:pPr>
    </w:p>
    <w:p w14:paraId="38AC4EBC" w14:textId="12B352F6" w:rsidR="00F27C74" w:rsidRPr="00277D3C" w:rsidRDefault="00F27C74">
      <w:pPr>
        <w:rPr>
          <w:rFonts w:ascii="Times New Roman" w:hAnsi="Times New Roman" w:cs="Times New Roman"/>
          <w:i/>
          <w:iCs/>
        </w:rPr>
      </w:pPr>
      <w:r w:rsidRPr="00277D3C">
        <w:rPr>
          <w:rFonts w:ascii="Times New Roman" w:hAnsi="Times New Roman" w:cs="Times New Roman"/>
          <w:i/>
          <w:iCs/>
        </w:rPr>
        <w:t>Objective Three</w:t>
      </w:r>
    </w:p>
    <w:p w14:paraId="0482518E" w14:textId="5AC97FCB" w:rsidR="005473C4" w:rsidRPr="00277D3C" w:rsidRDefault="005473C4">
      <w:pPr>
        <w:rPr>
          <w:rFonts w:ascii="Times New Roman" w:hAnsi="Times New Roman" w:cs="Times New Roman"/>
        </w:rPr>
      </w:pPr>
      <w:r w:rsidRPr="00277D3C">
        <w:rPr>
          <w:rFonts w:ascii="Times New Roman" w:hAnsi="Times New Roman" w:cs="Times New Roman"/>
          <w:i/>
          <w:iCs/>
        </w:rPr>
        <w:tab/>
      </w:r>
      <w:r w:rsidRPr="00277D3C">
        <w:rPr>
          <w:rFonts w:ascii="Times New Roman" w:hAnsi="Times New Roman" w:cs="Times New Roman"/>
        </w:rPr>
        <w:t xml:space="preserve">Aquaria sampling was carried out to determine shedding and decay rates of eDNA from muskellunge embryo (fertilized egg), larvae, and juveniles. Each life stage was housed in flow through aquarium systems for a period of five days to one week. Water samples ( 3 X 500 mL) were collected at several time points and were filtered and processed in the same manner as environmental samples. At the conclusion of the shedding study period, muskellunge were removed from the tanks. Tanks were then sampled for an additional week, without the presence of muskellunge, to assess the rate of eDNA loss. Two replicate tanks of each life stage at two different biomass levels were sampled to assess the impact of biomass on eDNA shedding and correlate number of individuals to eDNA concentration. An additional tank, to which muskellunge were not introduced, was sampled concurrently to serve as a negative control. </w:t>
      </w:r>
    </w:p>
    <w:p w14:paraId="7DE13F03" w14:textId="2FD42101" w:rsidR="007C718A" w:rsidRPr="00277D3C" w:rsidRDefault="007C718A">
      <w:pPr>
        <w:rPr>
          <w:rFonts w:ascii="Times New Roman" w:hAnsi="Times New Roman" w:cs="Times New Roman"/>
          <w:b/>
          <w:bCs/>
        </w:rPr>
      </w:pPr>
    </w:p>
    <w:p w14:paraId="50061DDA" w14:textId="2EBC88EB" w:rsidR="00D87F9B" w:rsidRPr="00277D3C" w:rsidRDefault="00D87F9B">
      <w:pPr>
        <w:rPr>
          <w:rFonts w:ascii="Times New Roman" w:hAnsi="Times New Roman" w:cs="Times New Roman"/>
          <w:b/>
          <w:bCs/>
        </w:rPr>
      </w:pPr>
      <w:r w:rsidRPr="00277D3C">
        <w:rPr>
          <w:rFonts w:ascii="Times New Roman" w:hAnsi="Times New Roman" w:cs="Times New Roman"/>
          <w:b/>
          <w:bCs/>
        </w:rPr>
        <w:t>Preliminary Results</w:t>
      </w:r>
    </w:p>
    <w:p w14:paraId="2423BC59" w14:textId="6659AC45" w:rsidR="007C718A" w:rsidRPr="00277D3C" w:rsidRDefault="007C718A">
      <w:pPr>
        <w:rPr>
          <w:rFonts w:ascii="Times New Roman" w:hAnsi="Times New Roman" w:cs="Times New Roman"/>
        </w:rPr>
      </w:pPr>
      <w:r w:rsidRPr="00277D3C">
        <w:rPr>
          <w:rFonts w:ascii="Times New Roman" w:hAnsi="Times New Roman" w:cs="Times New Roman"/>
          <w:b/>
          <w:bCs/>
        </w:rPr>
        <w:tab/>
      </w:r>
      <w:r w:rsidRPr="00277D3C">
        <w:rPr>
          <w:rFonts w:ascii="Times New Roman" w:hAnsi="Times New Roman" w:cs="Times New Roman"/>
        </w:rPr>
        <w:t xml:space="preserve">The processing and analysis of samples collected for this project is ongoing, however, </w:t>
      </w:r>
      <w:r w:rsidR="001B3C34" w:rsidRPr="00277D3C">
        <w:rPr>
          <w:rFonts w:ascii="Times New Roman" w:hAnsi="Times New Roman" w:cs="Times New Roman"/>
        </w:rPr>
        <w:t xml:space="preserve">preliminary findings indicate that muskellunge was able to be detected from a number of environmental samples. </w:t>
      </w:r>
      <w:r w:rsidR="006F5735" w:rsidRPr="00277D3C">
        <w:rPr>
          <w:rFonts w:ascii="Times New Roman" w:hAnsi="Times New Roman" w:cs="Times New Roman"/>
        </w:rPr>
        <w:t xml:space="preserve">Initial results from aquaria </w:t>
      </w:r>
      <w:r w:rsidR="00277D3C" w:rsidRPr="00277D3C">
        <w:rPr>
          <w:rFonts w:ascii="Times New Roman" w:hAnsi="Times New Roman" w:cs="Times New Roman"/>
        </w:rPr>
        <w:t>experiments</w:t>
      </w:r>
      <w:r w:rsidR="006F5735" w:rsidRPr="00277D3C">
        <w:rPr>
          <w:rFonts w:ascii="Times New Roman" w:hAnsi="Times New Roman" w:cs="Times New Roman"/>
        </w:rPr>
        <w:t xml:space="preserve"> indicate that eDNA can be detected from muskellunge at larval and juvenile life stages but not from embryo. eDNA concentrations appear to be highest </w:t>
      </w:r>
      <w:r w:rsidR="00277D3C" w:rsidRPr="00277D3C">
        <w:rPr>
          <w:rFonts w:ascii="Times New Roman" w:hAnsi="Times New Roman" w:cs="Times New Roman"/>
        </w:rPr>
        <w:t xml:space="preserve">immediately following introduction to the study tanks followed by a relatively rapid decline and eventual stabilization (Figure 1). </w:t>
      </w:r>
    </w:p>
    <w:p w14:paraId="28D02B2A" w14:textId="6B1531D3" w:rsidR="00D87F9B" w:rsidRPr="00277D3C" w:rsidRDefault="00D87F9B">
      <w:pPr>
        <w:rPr>
          <w:rFonts w:ascii="Times New Roman" w:hAnsi="Times New Roman" w:cs="Times New Roman"/>
          <w:b/>
          <w:bCs/>
        </w:rPr>
      </w:pPr>
    </w:p>
    <w:p w14:paraId="65B26272" w14:textId="07779326" w:rsidR="006F5735" w:rsidRPr="00277D3C" w:rsidRDefault="006F5735">
      <w:pPr>
        <w:rPr>
          <w:rFonts w:ascii="Times New Roman" w:hAnsi="Times New Roman" w:cs="Times New Roman"/>
          <w:b/>
          <w:bCs/>
        </w:rPr>
      </w:pPr>
    </w:p>
    <w:p w14:paraId="1154C338" w14:textId="6F6DCC16" w:rsidR="006F5735" w:rsidRPr="00277D3C" w:rsidRDefault="006F5735">
      <w:pPr>
        <w:rPr>
          <w:rFonts w:ascii="Times New Roman" w:hAnsi="Times New Roman" w:cs="Times New Roman"/>
          <w:b/>
          <w:bCs/>
        </w:rPr>
      </w:pPr>
    </w:p>
    <w:p w14:paraId="2CEB2DB4" w14:textId="77777777" w:rsidR="00277D3C" w:rsidRPr="00277D3C" w:rsidRDefault="00277D3C" w:rsidP="00277D3C">
      <w:pPr>
        <w:jc w:val="center"/>
        <w:rPr>
          <w:rFonts w:ascii="Times New Roman" w:eastAsia="Times New Roman" w:hAnsi="Times New Roman" w:cs="Times New Roman"/>
          <w:b/>
          <w:bCs/>
          <w:sz w:val="20"/>
          <w:szCs w:val="20"/>
        </w:rPr>
      </w:pPr>
      <w:r w:rsidRPr="00277D3C">
        <w:rPr>
          <w:rFonts w:ascii="Times New Roman" w:hAnsi="Times New Roman" w:cs="Times New Roman"/>
          <w:b/>
          <w:bCs/>
        </w:rPr>
        <w:lastRenderedPageBreak/>
        <w:drawing>
          <wp:inline distT="0" distB="0" distL="0" distR="0" wp14:anchorId="3D71C7B1" wp14:editId="26573B40">
            <wp:extent cx="3469341" cy="2847801"/>
            <wp:effectExtent l="0" t="0" r="0" b="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3501136" cy="2873900"/>
                    </a:xfrm>
                    <a:prstGeom prst="rect">
                      <a:avLst/>
                    </a:prstGeom>
                  </pic:spPr>
                </pic:pic>
              </a:graphicData>
            </a:graphic>
          </wp:inline>
        </w:drawing>
      </w:r>
    </w:p>
    <w:p w14:paraId="310DF6DF" w14:textId="23C7393A" w:rsidR="00277D3C" w:rsidRPr="00277D3C" w:rsidRDefault="00277D3C" w:rsidP="00277D3C">
      <w:pPr>
        <w:rPr>
          <w:rFonts w:ascii="Times New Roman" w:hAnsi="Times New Roman" w:cs="Times New Roman"/>
          <w:b/>
          <w:bCs/>
        </w:rPr>
      </w:pPr>
      <w:r w:rsidRPr="00277D3C">
        <w:rPr>
          <w:rFonts w:ascii="Times New Roman" w:eastAsia="Times New Roman" w:hAnsi="Times New Roman" w:cs="Times New Roman"/>
          <w:b/>
          <w:bCs/>
          <w:sz w:val="20"/>
          <w:szCs w:val="20"/>
        </w:rPr>
        <w:t xml:space="preserve">Fig 1. </w:t>
      </w:r>
      <w:r w:rsidRPr="00277D3C">
        <w:rPr>
          <w:rFonts w:ascii="Times New Roman" w:eastAsia="Times New Roman" w:hAnsi="Times New Roman" w:cs="Times New Roman"/>
          <w:sz w:val="20"/>
          <w:szCs w:val="20"/>
        </w:rPr>
        <w:t xml:space="preserve">eDNA concentration over time in controlled aquaria containing 75 larval muskellunge. DNA quantified with genomic DNA standards. </w:t>
      </w:r>
    </w:p>
    <w:p w14:paraId="1898C06B" w14:textId="77777777" w:rsidR="00277D3C" w:rsidRPr="00277D3C" w:rsidRDefault="00277D3C">
      <w:pPr>
        <w:rPr>
          <w:rFonts w:ascii="Times New Roman" w:hAnsi="Times New Roman" w:cs="Times New Roman"/>
          <w:b/>
          <w:bCs/>
        </w:rPr>
      </w:pPr>
    </w:p>
    <w:p w14:paraId="1452B732" w14:textId="12AA3E1D" w:rsidR="00D87F9B" w:rsidRDefault="00D87F9B">
      <w:pPr>
        <w:rPr>
          <w:rFonts w:ascii="Times New Roman" w:hAnsi="Times New Roman" w:cs="Times New Roman"/>
          <w:b/>
          <w:bCs/>
        </w:rPr>
      </w:pPr>
      <w:r w:rsidRPr="00277D3C">
        <w:rPr>
          <w:rFonts w:ascii="Times New Roman" w:hAnsi="Times New Roman" w:cs="Times New Roman"/>
          <w:b/>
          <w:bCs/>
        </w:rPr>
        <w:t xml:space="preserve">Future Work </w:t>
      </w:r>
    </w:p>
    <w:p w14:paraId="281DA651" w14:textId="7BFA7371" w:rsidR="00277D3C" w:rsidRPr="00277D3C" w:rsidRDefault="00277D3C">
      <w:pPr>
        <w:rPr>
          <w:rFonts w:ascii="Times New Roman" w:hAnsi="Times New Roman" w:cs="Times New Roman"/>
        </w:rPr>
      </w:pPr>
      <w:r>
        <w:rPr>
          <w:rFonts w:ascii="Times New Roman" w:hAnsi="Times New Roman" w:cs="Times New Roman"/>
        </w:rPr>
        <w:tab/>
        <w:t xml:space="preserve">Sample processing and analysis will </w:t>
      </w:r>
      <w:r w:rsidR="00F63280">
        <w:rPr>
          <w:rFonts w:ascii="Times New Roman" w:hAnsi="Times New Roman" w:cs="Times New Roman"/>
        </w:rPr>
        <w:t xml:space="preserve">continue in winter 2019/early 2020. Shedding and decay data for larval and juvenile muskellunge will be incorporated into quantitative models in an attempt to extrapolate fish biomass from eDNA concentrations detected in the environment. Following an analysis of data collected from the series of experiments discussed previously, future sampling may be conducted alongside traditional monitoring methods (e.g. spotlight surveys) to assess the effectiveness of eDNA applications and determine where this methodology can be most appropriately applied in management efforts. </w:t>
      </w:r>
    </w:p>
    <w:p w14:paraId="49C9651F" w14:textId="05725609" w:rsidR="00277D3C" w:rsidRDefault="00277D3C">
      <w:pPr>
        <w:rPr>
          <w:rFonts w:ascii="Times New Roman" w:hAnsi="Times New Roman" w:cs="Times New Roman"/>
          <w:b/>
          <w:bCs/>
        </w:rPr>
      </w:pPr>
    </w:p>
    <w:p w14:paraId="0E5B4D12" w14:textId="2FF062FF" w:rsidR="00F63280" w:rsidRDefault="00F63280">
      <w:pPr>
        <w:rPr>
          <w:rFonts w:ascii="Times New Roman" w:hAnsi="Times New Roman" w:cs="Times New Roman"/>
          <w:b/>
          <w:bCs/>
        </w:rPr>
      </w:pPr>
      <w:r>
        <w:rPr>
          <w:rFonts w:ascii="Times New Roman" w:hAnsi="Times New Roman" w:cs="Times New Roman"/>
          <w:b/>
          <w:bCs/>
        </w:rPr>
        <w:t>Acknowledgements</w:t>
      </w:r>
    </w:p>
    <w:p w14:paraId="341297D2" w14:textId="0A0B9330" w:rsidR="00F63280" w:rsidRDefault="00F63280">
      <w:pPr>
        <w:rPr>
          <w:rFonts w:ascii="Times New Roman" w:hAnsi="Times New Roman" w:cs="Times New Roman"/>
        </w:rPr>
      </w:pPr>
      <w:r>
        <w:rPr>
          <w:rFonts w:ascii="Times New Roman" w:hAnsi="Times New Roman" w:cs="Times New Roman"/>
        </w:rPr>
        <w:tab/>
        <w:t xml:space="preserve">This project was made possible through the Edna B. Sussman foundation. I would like to thank the foundation for its financial support. I would also like to thank Chris Legard of the NYSDEC for sponsoring my work. I would like to thank my advisor, Dr. Hyatt Green, and committee member, Dr. John Farrell, for their advice and support as well as the field crew at TIBS for their help with sample collection. </w:t>
      </w:r>
    </w:p>
    <w:p w14:paraId="5DD8F05F" w14:textId="77777777" w:rsidR="00F63280" w:rsidRPr="00F63280" w:rsidRDefault="00F63280">
      <w:pPr>
        <w:rPr>
          <w:rFonts w:ascii="Times New Roman" w:hAnsi="Times New Roman" w:cs="Times New Roman"/>
        </w:rPr>
      </w:pPr>
    </w:p>
    <w:p w14:paraId="539CCC59" w14:textId="24C2371F" w:rsidR="00300CF0" w:rsidRDefault="00300CF0">
      <w:pPr>
        <w:rPr>
          <w:rFonts w:ascii="Times New Roman" w:hAnsi="Times New Roman" w:cs="Times New Roman"/>
          <w:b/>
          <w:bCs/>
        </w:rPr>
      </w:pPr>
      <w:r w:rsidRPr="00277D3C">
        <w:rPr>
          <w:rFonts w:ascii="Times New Roman" w:hAnsi="Times New Roman" w:cs="Times New Roman"/>
          <w:b/>
          <w:bCs/>
        </w:rPr>
        <w:t>References</w:t>
      </w:r>
    </w:p>
    <w:p w14:paraId="538DC2C2" w14:textId="00757DEC" w:rsidR="00277D3C" w:rsidRDefault="00277D3C">
      <w:pPr>
        <w:rPr>
          <w:rFonts w:ascii="Times New Roman" w:hAnsi="Times New Roman" w:cs="Times New Roman"/>
          <w:b/>
          <w:bCs/>
        </w:rPr>
      </w:pPr>
    </w:p>
    <w:p w14:paraId="7C56C73E" w14:textId="77777777" w:rsidR="00277D3C" w:rsidRPr="00277D3C" w:rsidRDefault="00277D3C" w:rsidP="00277D3C">
      <w:pPr>
        <w:ind w:left="720" w:hanging="720"/>
        <w:rPr>
          <w:rFonts w:ascii="Times New Roman" w:eastAsia="Times New Roman" w:hAnsi="Times New Roman" w:cs="Times New Roman"/>
          <w:bCs/>
          <w:color w:val="000000"/>
          <w:sz w:val="20"/>
          <w:szCs w:val="20"/>
          <w:shd w:val="clear" w:color="auto" w:fill="E5E6E7"/>
        </w:rPr>
      </w:pPr>
      <w:r w:rsidRPr="00277D3C">
        <w:rPr>
          <w:rFonts w:ascii="Times New Roman" w:hAnsi="Times New Roman" w:cs="Times New Roman"/>
          <w:noProof/>
          <w:sz w:val="20"/>
          <w:szCs w:val="20"/>
        </w:rPr>
        <w:t>Farrell JM, Getchell, RG, Kapuscinski KL, and LaPan SR. 2017. Long-term trends of St . Lawrence River Muskellunge : effects of viral hemorrhagic septicemia and Round Goby proliferation creates uncertainty for population sustainability. Page K. L. Kapuscinski, T. D. Simonson, D. P. Crane, S. J. Kerr, J. S. Diana, and J. M. Farrell, editors Muskellunge management: fifty years of cooperation among anglers, scientists, and fisheries biologists. American Fisheries Society, Symposium 85, Bethesda, Maryland.</w:t>
      </w:r>
    </w:p>
    <w:p w14:paraId="366C85D3" w14:textId="77777777" w:rsidR="00277D3C" w:rsidRPr="00277D3C" w:rsidRDefault="00277D3C">
      <w:pPr>
        <w:rPr>
          <w:rFonts w:ascii="Times New Roman" w:hAnsi="Times New Roman" w:cs="Times New Roman"/>
          <w:b/>
          <w:bCs/>
          <w:sz w:val="20"/>
          <w:szCs w:val="20"/>
        </w:rPr>
      </w:pPr>
    </w:p>
    <w:sectPr w:rsidR="00277D3C" w:rsidRPr="00277D3C" w:rsidSect="00E540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F9B"/>
    <w:rsid w:val="00081748"/>
    <w:rsid w:val="001B3C34"/>
    <w:rsid w:val="00277D3C"/>
    <w:rsid w:val="002E5A1E"/>
    <w:rsid w:val="00300CF0"/>
    <w:rsid w:val="0037737A"/>
    <w:rsid w:val="003B63A5"/>
    <w:rsid w:val="003B782A"/>
    <w:rsid w:val="004F629F"/>
    <w:rsid w:val="005473C4"/>
    <w:rsid w:val="00646A69"/>
    <w:rsid w:val="006C7ED9"/>
    <w:rsid w:val="006F5735"/>
    <w:rsid w:val="006F63A3"/>
    <w:rsid w:val="00734605"/>
    <w:rsid w:val="00755329"/>
    <w:rsid w:val="007C718A"/>
    <w:rsid w:val="00813615"/>
    <w:rsid w:val="0091197E"/>
    <w:rsid w:val="00915FB4"/>
    <w:rsid w:val="009620D4"/>
    <w:rsid w:val="00B64E7F"/>
    <w:rsid w:val="00BF685D"/>
    <w:rsid w:val="00CB2EA4"/>
    <w:rsid w:val="00D821EB"/>
    <w:rsid w:val="00D87F9B"/>
    <w:rsid w:val="00E540D7"/>
    <w:rsid w:val="00EC60B6"/>
    <w:rsid w:val="00F27C74"/>
    <w:rsid w:val="00F401AB"/>
    <w:rsid w:val="00F5727C"/>
    <w:rsid w:val="00F63280"/>
    <w:rsid w:val="00FA3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44FCD"/>
  <w15:chartTrackingRefBased/>
  <w15:docId w15:val="{ABD2E396-63F9-5441-97A2-64EE087B5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60B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763610">
      <w:bodyDiv w:val="1"/>
      <w:marLeft w:val="0"/>
      <w:marRight w:val="0"/>
      <w:marTop w:val="0"/>
      <w:marBottom w:val="0"/>
      <w:divBdr>
        <w:top w:val="none" w:sz="0" w:space="0" w:color="auto"/>
        <w:left w:val="none" w:sz="0" w:space="0" w:color="auto"/>
        <w:bottom w:val="none" w:sz="0" w:space="0" w:color="auto"/>
        <w:right w:val="none" w:sz="0" w:space="0" w:color="auto"/>
      </w:divBdr>
      <w:divsChild>
        <w:div w:id="1187907782">
          <w:marLeft w:val="0"/>
          <w:marRight w:val="0"/>
          <w:marTop w:val="0"/>
          <w:marBottom w:val="0"/>
          <w:divBdr>
            <w:top w:val="none" w:sz="0" w:space="0" w:color="auto"/>
            <w:left w:val="none" w:sz="0" w:space="0" w:color="auto"/>
            <w:bottom w:val="none" w:sz="0" w:space="0" w:color="auto"/>
            <w:right w:val="none" w:sz="0" w:space="0" w:color="auto"/>
          </w:divBdr>
          <w:divsChild>
            <w:div w:id="1287157550">
              <w:marLeft w:val="0"/>
              <w:marRight w:val="0"/>
              <w:marTop w:val="0"/>
              <w:marBottom w:val="0"/>
              <w:divBdr>
                <w:top w:val="none" w:sz="0" w:space="0" w:color="auto"/>
                <w:left w:val="none" w:sz="0" w:space="0" w:color="auto"/>
                <w:bottom w:val="none" w:sz="0" w:space="0" w:color="auto"/>
                <w:right w:val="none" w:sz="0" w:space="0" w:color="auto"/>
              </w:divBdr>
              <w:divsChild>
                <w:div w:id="73049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036427">
      <w:bodyDiv w:val="1"/>
      <w:marLeft w:val="0"/>
      <w:marRight w:val="0"/>
      <w:marTop w:val="0"/>
      <w:marBottom w:val="0"/>
      <w:divBdr>
        <w:top w:val="none" w:sz="0" w:space="0" w:color="auto"/>
        <w:left w:val="none" w:sz="0" w:space="0" w:color="auto"/>
        <w:bottom w:val="none" w:sz="0" w:space="0" w:color="auto"/>
        <w:right w:val="none" w:sz="0" w:space="0" w:color="auto"/>
      </w:divBdr>
      <w:divsChild>
        <w:div w:id="1985620196">
          <w:marLeft w:val="0"/>
          <w:marRight w:val="0"/>
          <w:marTop w:val="0"/>
          <w:marBottom w:val="0"/>
          <w:divBdr>
            <w:top w:val="none" w:sz="0" w:space="0" w:color="auto"/>
            <w:left w:val="none" w:sz="0" w:space="0" w:color="auto"/>
            <w:bottom w:val="none" w:sz="0" w:space="0" w:color="auto"/>
            <w:right w:val="none" w:sz="0" w:space="0" w:color="auto"/>
          </w:divBdr>
          <w:divsChild>
            <w:div w:id="238944446">
              <w:marLeft w:val="0"/>
              <w:marRight w:val="0"/>
              <w:marTop w:val="0"/>
              <w:marBottom w:val="0"/>
              <w:divBdr>
                <w:top w:val="none" w:sz="0" w:space="0" w:color="auto"/>
                <w:left w:val="none" w:sz="0" w:space="0" w:color="auto"/>
                <w:bottom w:val="none" w:sz="0" w:space="0" w:color="auto"/>
                <w:right w:val="none" w:sz="0" w:space="0" w:color="auto"/>
              </w:divBdr>
              <w:divsChild>
                <w:div w:id="71801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479265">
      <w:bodyDiv w:val="1"/>
      <w:marLeft w:val="0"/>
      <w:marRight w:val="0"/>
      <w:marTop w:val="0"/>
      <w:marBottom w:val="0"/>
      <w:divBdr>
        <w:top w:val="none" w:sz="0" w:space="0" w:color="auto"/>
        <w:left w:val="none" w:sz="0" w:space="0" w:color="auto"/>
        <w:bottom w:val="none" w:sz="0" w:space="0" w:color="auto"/>
        <w:right w:val="none" w:sz="0" w:space="0" w:color="auto"/>
      </w:divBdr>
      <w:divsChild>
        <w:div w:id="1979454415">
          <w:marLeft w:val="0"/>
          <w:marRight w:val="0"/>
          <w:marTop w:val="0"/>
          <w:marBottom w:val="0"/>
          <w:divBdr>
            <w:top w:val="none" w:sz="0" w:space="0" w:color="auto"/>
            <w:left w:val="none" w:sz="0" w:space="0" w:color="auto"/>
            <w:bottom w:val="none" w:sz="0" w:space="0" w:color="auto"/>
            <w:right w:val="none" w:sz="0" w:space="0" w:color="auto"/>
          </w:divBdr>
          <w:divsChild>
            <w:div w:id="696155064">
              <w:marLeft w:val="0"/>
              <w:marRight w:val="0"/>
              <w:marTop w:val="0"/>
              <w:marBottom w:val="0"/>
              <w:divBdr>
                <w:top w:val="none" w:sz="0" w:space="0" w:color="auto"/>
                <w:left w:val="none" w:sz="0" w:space="0" w:color="auto"/>
                <w:bottom w:val="none" w:sz="0" w:space="0" w:color="auto"/>
                <w:right w:val="none" w:sz="0" w:space="0" w:color="auto"/>
              </w:divBdr>
              <w:divsChild>
                <w:div w:id="14940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1128</Words>
  <Characters>6435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cp:revision>
  <dcterms:created xsi:type="dcterms:W3CDTF">2019-12-06T14:14:00Z</dcterms:created>
  <dcterms:modified xsi:type="dcterms:W3CDTF">2019-12-06T19:05:00Z</dcterms:modified>
</cp:coreProperties>
</file>